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2F66" w:rsidRPr="008D413B" w:rsidRDefault="00DA2F66" w:rsidP="00DA2F66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</w:rPr>
      </w:pPr>
      <w:r w:rsidRPr="008D413B">
        <w:rPr>
          <w:rFonts w:ascii="Times New Roman" w:eastAsia="Calibri" w:hAnsi="Times New Roman" w:cs="Times New Roman"/>
          <w:sz w:val="28"/>
        </w:rPr>
        <w:t xml:space="preserve">Утверждена </w:t>
      </w:r>
    </w:p>
    <w:p w:rsidR="00DA2F66" w:rsidRPr="008D413B" w:rsidRDefault="00DA2F66" w:rsidP="00DA2F66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</w:rPr>
      </w:pPr>
      <w:r w:rsidRPr="008D413B">
        <w:rPr>
          <w:rFonts w:ascii="Times New Roman" w:eastAsia="Calibri" w:hAnsi="Times New Roman" w:cs="Times New Roman"/>
          <w:sz w:val="28"/>
        </w:rPr>
        <w:t xml:space="preserve">Постановлением Главы </w:t>
      </w:r>
    </w:p>
    <w:p w:rsidR="00DA2F66" w:rsidRPr="008D413B" w:rsidRDefault="00DA2F66" w:rsidP="00DA2F66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</w:rPr>
      </w:pPr>
      <w:r w:rsidRPr="008D413B">
        <w:rPr>
          <w:rFonts w:ascii="Times New Roman" w:eastAsia="Calibri" w:hAnsi="Times New Roman" w:cs="Times New Roman"/>
          <w:sz w:val="28"/>
        </w:rPr>
        <w:t>городского округа Лотошино</w:t>
      </w:r>
    </w:p>
    <w:p w:rsidR="00DA2F66" w:rsidRPr="008D413B" w:rsidRDefault="00DA2F66" w:rsidP="00DA2F66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u w:val="single"/>
        </w:rPr>
      </w:pPr>
      <w:r w:rsidRPr="008D413B">
        <w:rPr>
          <w:rFonts w:ascii="Times New Roman" w:eastAsia="Calibri" w:hAnsi="Times New Roman" w:cs="Times New Roman"/>
          <w:sz w:val="28"/>
        </w:rPr>
        <w:t xml:space="preserve">   </w:t>
      </w:r>
      <w:r>
        <w:rPr>
          <w:rFonts w:ascii="Times New Roman" w:eastAsia="Calibri" w:hAnsi="Times New Roman" w:cs="Times New Roman"/>
          <w:sz w:val="28"/>
          <w:u w:val="single"/>
        </w:rPr>
        <w:t xml:space="preserve">от </w:t>
      </w:r>
      <w:r w:rsidR="008D6171">
        <w:rPr>
          <w:rFonts w:ascii="Times New Roman" w:eastAsia="Calibri" w:hAnsi="Times New Roman" w:cs="Times New Roman"/>
          <w:sz w:val="28"/>
          <w:u w:val="single"/>
        </w:rPr>
        <w:t>1</w:t>
      </w:r>
      <w:r w:rsidR="00BF0D22">
        <w:rPr>
          <w:rFonts w:ascii="Times New Roman" w:eastAsia="Calibri" w:hAnsi="Times New Roman" w:cs="Times New Roman"/>
          <w:sz w:val="28"/>
          <w:u w:val="single"/>
        </w:rPr>
        <w:t>4</w:t>
      </w:r>
      <w:r w:rsidR="007022EC">
        <w:rPr>
          <w:rFonts w:ascii="Times New Roman" w:eastAsia="Calibri" w:hAnsi="Times New Roman" w:cs="Times New Roman"/>
          <w:sz w:val="28"/>
          <w:u w:val="single"/>
        </w:rPr>
        <w:t>.</w:t>
      </w:r>
      <w:r w:rsidR="008D6171">
        <w:rPr>
          <w:rFonts w:ascii="Times New Roman" w:eastAsia="Calibri" w:hAnsi="Times New Roman" w:cs="Times New Roman"/>
          <w:sz w:val="28"/>
          <w:u w:val="single"/>
        </w:rPr>
        <w:t>1</w:t>
      </w:r>
      <w:r w:rsidR="00BF0D22">
        <w:rPr>
          <w:rFonts w:ascii="Times New Roman" w:eastAsia="Calibri" w:hAnsi="Times New Roman" w:cs="Times New Roman"/>
          <w:sz w:val="28"/>
          <w:u w:val="single"/>
        </w:rPr>
        <w:t>2</w:t>
      </w:r>
      <w:r w:rsidR="00934364">
        <w:rPr>
          <w:rFonts w:ascii="Times New Roman" w:eastAsia="Calibri" w:hAnsi="Times New Roman" w:cs="Times New Roman"/>
          <w:sz w:val="28"/>
          <w:u w:val="single"/>
        </w:rPr>
        <w:t>.2022</w:t>
      </w:r>
      <w:r w:rsidR="00D938FF">
        <w:rPr>
          <w:rFonts w:ascii="Times New Roman" w:eastAsia="Calibri" w:hAnsi="Times New Roman" w:cs="Times New Roman"/>
          <w:sz w:val="28"/>
          <w:u w:val="single"/>
        </w:rPr>
        <w:t xml:space="preserve"> №</w:t>
      </w:r>
      <w:r w:rsidR="00915DFC">
        <w:rPr>
          <w:rFonts w:ascii="Times New Roman" w:eastAsia="Calibri" w:hAnsi="Times New Roman" w:cs="Times New Roman"/>
          <w:sz w:val="28"/>
          <w:u w:val="single"/>
        </w:rPr>
        <w:t xml:space="preserve"> </w:t>
      </w:r>
      <w:r w:rsidR="008D6171">
        <w:rPr>
          <w:rFonts w:ascii="Times New Roman" w:eastAsia="Calibri" w:hAnsi="Times New Roman" w:cs="Times New Roman"/>
          <w:sz w:val="28"/>
          <w:u w:val="single"/>
        </w:rPr>
        <w:t>1</w:t>
      </w:r>
      <w:r w:rsidR="00BF0D22">
        <w:rPr>
          <w:rFonts w:ascii="Times New Roman" w:eastAsia="Calibri" w:hAnsi="Times New Roman" w:cs="Times New Roman"/>
          <w:sz w:val="28"/>
          <w:u w:val="single"/>
        </w:rPr>
        <w:t>559</w:t>
      </w:r>
      <w:bookmarkStart w:id="0" w:name="_GoBack"/>
      <w:bookmarkEnd w:id="0"/>
      <w:r w:rsidR="00D938FF">
        <w:rPr>
          <w:rFonts w:ascii="Times New Roman" w:eastAsia="Calibri" w:hAnsi="Times New Roman" w:cs="Times New Roman"/>
          <w:sz w:val="28"/>
          <w:u w:val="single"/>
        </w:rPr>
        <w:t xml:space="preserve"> 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480" w:lineRule="auto"/>
        <w:ind w:firstLine="539"/>
        <w:jc w:val="center"/>
        <w:rPr>
          <w:rFonts w:ascii="Times New Roman" w:eastAsia="Times New Roman" w:hAnsi="Times New Roman" w:cs="Times New Roman"/>
          <w:b/>
          <w:sz w:val="10"/>
          <w:szCs w:val="10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spacing w:after="0" w:line="480" w:lineRule="auto"/>
        <w:ind w:firstLine="53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41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Муниципальная программа «Развитие инженерной инфраструктуры и энергоэффективности»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D41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hyperlink r:id="rId8" w:history="1">
        <w:r w:rsidRPr="008D413B">
          <w:rPr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аспорт</w:t>
        </w:r>
      </w:hyperlink>
      <w:r w:rsidRPr="008D41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муниципальной программы «Развитие инженерной инфраструктуры и энергоэффективности» на 2020-2024 годы</w:t>
      </w:r>
    </w:p>
    <w:p w:rsidR="00DA2F66" w:rsidRPr="008D413B" w:rsidRDefault="00DA2F66" w:rsidP="00DA2F66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23"/>
        <w:gridCol w:w="1843"/>
        <w:gridCol w:w="1559"/>
        <w:gridCol w:w="1560"/>
        <w:gridCol w:w="1417"/>
        <w:gridCol w:w="1559"/>
        <w:gridCol w:w="2240"/>
      </w:tblGrid>
      <w:tr w:rsidR="00DA2F66" w:rsidRPr="008D413B" w:rsidTr="00AD47FD">
        <w:tc>
          <w:tcPr>
            <w:tcW w:w="44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Координатор муниципальной программы</w:t>
            </w:r>
          </w:p>
        </w:tc>
        <w:tc>
          <w:tcPr>
            <w:tcW w:w="101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Заместитель Главы Администрации городского округа Лотошино курирующий вопросы коммунального комплекса</w:t>
            </w:r>
          </w:p>
        </w:tc>
      </w:tr>
      <w:tr w:rsidR="00DA2F66" w:rsidRPr="008D413B" w:rsidTr="00AD47FD">
        <w:tc>
          <w:tcPr>
            <w:tcW w:w="44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101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Отдел по ЖКХ, благоустройству транспорту и связи</w:t>
            </w:r>
          </w:p>
        </w:tc>
      </w:tr>
      <w:tr w:rsidR="00DA2F66" w:rsidRPr="008D413B" w:rsidTr="00AD47FD">
        <w:tc>
          <w:tcPr>
            <w:tcW w:w="44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Цели муниципальной программы</w:t>
            </w:r>
          </w:p>
        </w:tc>
        <w:tc>
          <w:tcPr>
            <w:tcW w:w="101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Обеспечение комфортных условий проживания, повышение качества и условий жизни населения на территории городского округа Лотошино</w:t>
            </w:r>
          </w:p>
        </w:tc>
      </w:tr>
      <w:tr w:rsidR="00DA2F66" w:rsidRPr="008D413B" w:rsidTr="00AD47FD">
        <w:tc>
          <w:tcPr>
            <w:tcW w:w="44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Перечень подпрограмм</w:t>
            </w:r>
          </w:p>
        </w:tc>
        <w:tc>
          <w:tcPr>
            <w:tcW w:w="101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Подпрограмма </w:t>
            </w:r>
            <w:r w:rsidRPr="008D413B">
              <w:rPr>
                <w:rFonts w:ascii="Times New Roman" w:eastAsia="Times New Roman" w:hAnsi="Times New Roman" w:cs="Times New Roman"/>
                <w:i/>
                <w:lang w:val="en-US" w:eastAsia="ru-RU"/>
              </w:rPr>
              <w:t>I</w:t>
            </w:r>
            <w:r w:rsidRPr="008D413B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«Чистая вода»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Подпрограмма </w:t>
            </w:r>
            <w:r w:rsidRPr="008D413B">
              <w:rPr>
                <w:rFonts w:ascii="Times New Roman" w:eastAsia="Times New Roman" w:hAnsi="Times New Roman" w:cs="Times New Roman"/>
                <w:i/>
                <w:lang w:val="en-US" w:eastAsia="ru-RU"/>
              </w:rPr>
              <w:t>II</w:t>
            </w:r>
            <w:r w:rsidRPr="008D413B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«Системы водоотведения»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Подпрограмма </w:t>
            </w:r>
            <w:r w:rsidRPr="008D413B">
              <w:rPr>
                <w:rFonts w:ascii="Times New Roman" w:eastAsia="Times New Roman" w:hAnsi="Times New Roman" w:cs="Times New Roman"/>
                <w:i/>
                <w:lang w:val="en-US" w:eastAsia="ru-RU"/>
              </w:rPr>
              <w:t>III</w:t>
            </w:r>
            <w:r w:rsidRPr="008D413B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«Создание условий для обеспечения качественными коммунальными услугами»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Подпрограмма </w:t>
            </w:r>
            <w:r w:rsidRPr="008D413B">
              <w:rPr>
                <w:rFonts w:ascii="Times New Roman" w:eastAsia="Times New Roman" w:hAnsi="Times New Roman" w:cs="Times New Roman"/>
                <w:i/>
                <w:lang w:val="en-US" w:eastAsia="ru-RU"/>
              </w:rPr>
              <w:t>IV</w:t>
            </w:r>
            <w:r w:rsidRPr="008D413B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«Энергосбережение и повышение энергетической эффективности»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Подпрограмма </w:t>
            </w:r>
            <w:r w:rsidRPr="008D413B">
              <w:rPr>
                <w:rFonts w:ascii="Times New Roman" w:eastAsia="Times New Roman" w:hAnsi="Times New Roman" w:cs="Times New Roman"/>
                <w:i/>
                <w:lang w:val="en-US" w:eastAsia="ru-RU"/>
              </w:rPr>
              <w:t>VI</w:t>
            </w:r>
            <w:r w:rsidRPr="008D413B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«Развитие газификации»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Подпрограмма </w:t>
            </w:r>
            <w:r w:rsidRPr="008D413B">
              <w:rPr>
                <w:rFonts w:ascii="Times New Roman" w:eastAsia="Times New Roman" w:hAnsi="Times New Roman" w:cs="Times New Roman"/>
                <w:i/>
                <w:lang w:val="en-US" w:eastAsia="ru-RU"/>
              </w:rPr>
              <w:t>VIII</w:t>
            </w:r>
            <w:r w:rsidRPr="008D413B">
              <w:rPr>
                <w:rFonts w:ascii="Times New Roman" w:eastAsia="Times New Roman" w:hAnsi="Times New Roman" w:cs="Times New Roman"/>
                <w:i/>
                <w:lang w:eastAsia="ru-RU"/>
              </w:rPr>
              <w:t>«Обеспечивающая подпрограмма»</w:t>
            </w:r>
          </w:p>
        </w:tc>
      </w:tr>
      <w:tr w:rsidR="00DA2F66" w:rsidRPr="008D413B" w:rsidTr="00AD47FD">
        <w:tc>
          <w:tcPr>
            <w:tcW w:w="4423" w:type="dxa"/>
            <w:vMerge w:val="restart"/>
            <w:tcBorders>
              <w:top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" w:name="sub_101"/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 xml:space="preserve">Источники финансирования муниципальной программы,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в том числе по годам:</w:t>
            </w:r>
            <w:bookmarkEnd w:id="1"/>
          </w:p>
        </w:tc>
        <w:tc>
          <w:tcPr>
            <w:tcW w:w="10178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Расходы (тыс. рублей)</w:t>
            </w:r>
          </w:p>
        </w:tc>
      </w:tr>
      <w:tr w:rsidR="00DA2F66" w:rsidRPr="008D413B" w:rsidTr="00AD47FD">
        <w:trPr>
          <w:trHeight w:val="608"/>
        </w:trPr>
        <w:tc>
          <w:tcPr>
            <w:tcW w:w="4423" w:type="dxa"/>
            <w:vMerge/>
            <w:tcBorders>
              <w:top w:val="nil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2020 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2021 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2022 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2023 год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2024 год</w:t>
            </w:r>
            <w:r w:rsidRPr="008D413B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footnoteReference w:id="1"/>
            </w:r>
          </w:p>
        </w:tc>
      </w:tr>
      <w:tr w:rsidR="00707B72" w:rsidRPr="008D413B" w:rsidTr="00AD47FD">
        <w:tc>
          <w:tcPr>
            <w:tcW w:w="4423" w:type="dxa"/>
            <w:tcBorders>
              <w:top w:val="single" w:sz="4" w:space="0" w:color="auto"/>
              <w:bottom w:val="nil"/>
              <w:right w:val="nil"/>
            </w:tcBorders>
          </w:tcPr>
          <w:p w:rsidR="00707B72" w:rsidRPr="008D413B" w:rsidRDefault="00707B72" w:rsidP="00707B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Средства бюджета Московской области</w:t>
            </w:r>
          </w:p>
          <w:p w:rsidR="00707B72" w:rsidRPr="008D413B" w:rsidRDefault="00707B72" w:rsidP="00707B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Default="005A3AFD" w:rsidP="00707B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4</w:t>
            </w:r>
            <w:r w:rsidR="00414D9C">
              <w:rPr>
                <w:rFonts w:ascii="Times New Roman" w:eastAsia="Calibri" w:hAnsi="Times New Roman" w:cs="Times New Roman"/>
                <w:color w:val="000000"/>
              </w:rPr>
              <w:t>77</w:t>
            </w:r>
            <w:r>
              <w:rPr>
                <w:rFonts w:ascii="Times New Roman" w:eastAsia="Calibri" w:hAnsi="Times New Roman" w:cs="Times New Roman"/>
                <w:color w:val="000000"/>
              </w:rPr>
              <w:t> </w:t>
            </w:r>
            <w:r w:rsidR="00414D9C">
              <w:rPr>
                <w:rFonts w:ascii="Times New Roman" w:eastAsia="Calibri" w:hAnsi="Times New Roman" w:cs="Times New Roman"/>
                <w:color w:val="000000"/>
              </w:rPr>
              <w:t>055</w:t>
            </w:r>
            <w:r>
              <w:rPr>
                <w:rFonts w:ascii="Times New Roman" w:eastAsia="Calibri" w:hAnsi="Times New Roman" w:cs="Times New Roman"/>
                <w:color w:val="000000"/>
              </w:rPr>
              <w:t>,7</w:t>
            </w:r>
          </w:p>
          <w:p w:rsidR="00707B72" w:rsidRPr="008D413B" w:rsidRDefault="00707B72" w:rsidP="00707B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Pr="008D413B" w:rsidRDefault="00707B72" w:rsidP="00707B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5 </w:t>
            </w:r>
            <w:r w:rsidRPr="008D413B">
              <w:rPr>
                <w:rFonts w:ascii="Times New Roman" w:eastAsia="Calibri" w:hAnsi="Times New Roman" w:cs="Times New Roman"/>
                <w:color w:val="000000"/>
              </w:rPr>
              <w:t>561,0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Pr="008D413B" w:rsidRDefault="00707B72" w:rsidP="00707B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70 402,00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Pr="008D413B" w:rsidRDefault="00414D9C" w:rsidP="00707B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34,00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Pr="008D413B" w:rsidRDefault="00414D9C" w:rsidP="00BB65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150 958,80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Pr="008D413B" w:rsidRDefault="00BB6511" w:rsidP="00414D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250 </w:t>
            </w:r>
            <w:r w:rsidR="00414D9C">
              <w:rPr>
                <w:rFonts w:ascii="Times New Roman" w:eastAsia="Calibri" w:hAnsi="Times New Roman" w:cs="Times New Roman"/>
                <w:color w:val="000000"/>
              </w:rPr>
              <w:t>099</w:t>
            </w:r>
            <w:r>
              <w:rPr>
                <w:rFonts w:ascii="Times New Roman" w:eastAsia="Calibri" w:hAnsi="Times New Roman" w:cs="Times New Roman"/>
                <w:color w:val="000000"/>
              </w:rPr>
              <w:t>,90</w:t>
            </w:r>
          </w:p>
        </w:tc>
      </w:tr>
      <w:tr w:rsidR="00707B72" w:rsidRPr="008D413B" w:rsidTr="00AD47FD">
        <w:trPr>
          <w:trHeight w:val="597"/>
        </w:trPr>
        <w:tc>
          <w:tcPr>
            <w:tcW w:w="4423" w:type="dxa"/>
            <w:tcBorders>
              <w:top w:val="single" w:sz="4" w:space="0" w:color="auto"/>
              <w:bottom w:val="nil"/>
              <w:right w:val="nil"/>
            </w:tcBorders>
          </w:tcPr>
          <w:p w:rsidR="00707B72" w:rsidRPr="008D413B" w:rsidRDefault="00707B72" w:rsidP="00707B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Средства федерального бюджета</w:t>
            </w:r>
          </w:p>
          <w:p w:rsidR="00707B72" w:rsidRPr="008D413B" w:rsidRDefault="00707B72" w:rsidP="00707B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Pr="008D413B" w:rsidRDefault="00707B72" w:rsidP="00707B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Pr="008D413B" w:rsidRDefault="00707B72" w:rsidP="00707B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Pr="008D413B" w:rsidRDefault="00707B72" w:rsidP="00707B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Pr="008D413B" w:rsidRDefault="00707B72" w:rsidP="00707B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Pr="008D413B" w:rsidRDefault="00707B72" w:rsidP="00707B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Pr="008D413B" w:rsidRDefault="00707B72" w:rsidP="00707B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</w:rPr>
              <w:t>0</w:t>
            </w:r>
          </w:p>
        </w:tc>
      </w:tr>
      <w:tr w:rsidR="00707B72" w:rsidRPr="008D413B" w:rsidTr="00AD47FD">
        <w:tc>
          <w:tcPr>
            <w:tcW w:w="4423" w:type="dxa"/>
            <w:tcBorders>
              <w:top w:val="single" w:sz="4" w:space="0" w:color="auto"/>
              <w:bottom w:val="nil"/>
              <w:right w:val="nil"/>
            </w:tcBorders>
          </w:tcPr>
          <w:p w:rsidR="00707B72" w:rsidRPr="008D413B" w:rsidRDefault="00707B72" w:rsidP="00707B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Средства бюджета городского округа</w:t>
            </w:r>
          </w:p>
          <w:p w:rsidR="00707B72" w:rsidRPr="008D413B" w:rsidRDefault="00707B72" w:rsidP="00707B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Pr="008D413B" w:rsidRDefault="00414D9C" w:rsidP="00707B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83 764,4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Pr="008D413B" w:rsidRDefault="00707B72" w:rsidP="00707B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9 400</w:t>
            </w:r>
            <w:r w:rsidRPr="008D413B">
              <w:rPr>
                <w:rFonts w:ascii="Times New Roman" w:eastAsia="Calibri" w:hAnsi="Times New Roman" w:cs="Times New Roman"/>
                <w:color w:val="000000"/>
              </w:rPr>
              <w:t>,</w:t>
            </w:r>
            <w:r>
              <w:rPr>
                <w:rFonts w:ascii="Times New Roman" w:eastAsia="Calibri" w:hAnsi="Times New Roman" w:cs="Times New Roman"/>
                <w:color w:val="000000"/>
              </w:rPr>
              <w:t>0</w:t>
            </w:r>
            <w:r w:rsidRPr="008D413B">
              <w:rPr>
                <w:rFonts w:ascii="Times New Roman" w:eastAsia="Calibri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Pr="008D413B" w:rsidRDefault="00707B72" w:rsidP="00707B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9 017,60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Pr="008D413B" w:rsidRDefault="00414D9C" w:rsidP="00707B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37 239,50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Pr="008D413B" w:rsidRDefault="00BB6511" w:rsidP="00414D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  <w:r w:rsidR="00707B72">
              <w:rPr>
                <w:rFonts w:ascii="Times New Roman" w:eastAsia="Calibri" w:hAnsi="Times New Roman" w:cs="Times New Roman"/>
                <w:color w:val="000000"/>
              </w:rPr>
              <w:t>1 </w:t>
            </w:r>
            <w:r w:rsidR="00414D9C">
              <w:rPr>
                <w:rFonts w:ascii="Times New Roman" w:eastAsia="Calibri" w:hAnsi="Times New Roman" w:cs="Times New Roman"/>
                <w:color w:val="000000"/>
              </w:rPr>
              <w:t>02</w:t>
            </w:r>
            <w:r>
              <w:rPr>
                <w:rFonts w:ascii="Times New Roman" w:eastAsia="Calibri" w:hAnsi="Times New Roman" w:cs="Times New Roman"/>
                <w:color w:val="000000"/>
              </w:rPr>
              <w:t>1,1</w:t>
            </w:r>
            <w:r w:rsidR="00707B72">
              <w:rPr>
                <w:rFonts w:ascii="Times New Roman" w:eastAsia="Calibri" w:hAnsi="Times New Roman" w:cs="Times New Roman"/>
                <w:color w:val="000000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Pr="008D413B" w:rsidRDefault="00BB6511" w:rsidP="00414D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17</w:t>
            </w:r>
            <w:r w:rsidR="005A3AFD">
              <w:rPr>
                <w:rFonts w:ascii="Times New Roman" w:eastAsia="Calibri" w:hAnsi="Times New Roman" w:cs="Times New Roman"/>
                <w:color w:val="000000"/>
              </w:rPr>
              <w:t> </w:t>
            </w:r>
            <w:r w:rsidR="00414D9C">
              <w:rPr>
                <w:rFonts w:ascii="Times New Roman" w:eastAsia="Calibri" w:hAnsi="Times New Roman" w:cs="Times New Roman"/>
                <w:color w:val="000000"/>
              </w:rPr>
              <w:t>086</w:t>
            </w:r>
            <w:r w:rsidR="005A3AFD">
              <w:rPr>
                <w:rFonts w:ascii="Times New Roman" w:eastAsia="Calibri" w:hAnsi="Times New Roman" w:cs="Times New Roman"/>
                <w:color w:val="000000"/>
              </w:rPr>
              <w:t>,20</w:t>
            </w:r>
          </w:p>
        </w:tc>
      </w:tr>
      <w:tr w:rsidR="00707B72" w:rsidRPr="008D413B" w:rsidTr="00AD47FD">
        <w:tc>
          <w:tcPr>
            <w:tcW w:w="4423" w:type="dxa"/>
            <w:tcBorders>
              <w:top w:val="single" w:sz="4" w:space="0" w:color="auto"/>
              <w:bottom w:val="nil"/>
              <w:right w:val="nil"/>
            </w:tcBorders>
          </w:tcPr>
          <w:p w:rsidR="00707B72" w:rsidRPr="008D413B" w:rsidRDefault="00707B72" w:rsidP="00707B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Внебюджетные средства</w:t>
            </w:r>
          </w:p>
          <w:p w:rsidR="00707B72" w:rsidRPr="008D413B" w:rsidRDefault="00707B72" w:rsidP="00707B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Pr="008D413B" w:rsidRDefault="00707B72" w:rsidP="00707B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Pr="008D413B" w:rsidRDefault="00707B72" w:rsidP="00707B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Pr="008D413B" w:rsidRDefault="00707B72" w:rsidP="00707B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Pr="008D413B" w:rsidRDefault="00BB6511" w:rsidP="00BB65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Pr="008D413B" w:rsidRDefault="00707B72" w:rsidP="00707B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Pr="008D413B" w:rsidRDefault="00707B72" w:rsidP="00707B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</w:rPr>
              <w:t>0</w:t>
            </w:r>
          </w:p>
        </w:tc>
      </w:tr>
      <w:tr w:rsidR="00707B72" w:rsidRPr="008D413B" w:rsidTr="00AD47FD">
        <w:tc>
          <w:tcPr>
            <w:tcW w:w="4423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07B72" w:rsidRPr="008D413B" w:rsidRDefault="00707B72" w:rsidP="00707B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Всего, в том числе по годам:</w:t>
            </w:r>
          </w:p>
          <w:p w:rsidR="00707B72" w:rsidRPr="008D413B" w:rsidRDefault="00707B72" w:rsidP="00707B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Pr="008D413B" w:rsidRDefault="005A3AFD" w:rsidP="00414D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5</w:t>
            </w:r>
            <w:r w:rsidR="00414D9C">
              <w:rPr>
                <w:rFonts w:ascii="Times New Roman" w:eastAsia="Calibri" w:hAnsi="Times New Roman" w:cs="Times New Roman"/>
                <w:color w:val="000000"/>
              </w:rPr>
              <w:t>60 820,1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Pr="008D413B" w:rsidRDefault="00707B72" w:rsidP="00707B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14 961,0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Pr="008D413B" w:rsidRDefault="00707B72" w:rsidP="00707B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79 419,6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Pr="008D413B" w:rsidRDefault="00414D9C" w:rsidP="00707B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37 273,5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Pr="008D413B" w:rsidRDefault="005A3AFD" w:rsidP="00414D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16</w:t>
            </w:r>
            <w:r w:rsidR="00414D9C">
              <w:rPr>
                <w:rFonts w:ascii="Times New Roman" w:eastAsia="Calibri" w:hAnsi="Times New Roman" w:cs="Times New Roman"/>
                <w:color w:val="000000"/>
              </w:rPr>
              <w:t>1</w:t>
            </w:r>
            <w:r>
              <w:rPr>
                <w:rFonts w:ascii="Times New Roman" w:eastAsia="Calibri" w:hAnsi="Times New Roman" w:cs="Times New Roman"/>
                <w:color w:val="000000"/>
              </w:rPr>
              <w:t> </w:t>
            </w:r>
            <w:r w:rsidR="00414D9C">
              <w:rPr>
                <w:rFonts w:ascii="Times New Roman" w:eastAsia="Calibri" w:hAnsi="Times New Roman" w:cs="Times New Roman"/>
                <w:color w:val="000000"/>
              </w:rPr>
              <w:t>979</w:t>
            </w:r>
            <w:r>
              <w:rPr>
                <w:rFonts w:ascii="Times New Roman" w:eastAsia="Calibri" w:hAnsi="Times New Roman" w:cs="Times New Roman"/>
                <w:color w:val="000000"/>
              </w:rPr>
              <w:t>,9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Pr="008D413B" w:rsidRDefault="005A3AFD" w:rsidP="00414D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267 </w:t>
            </w:r>
            <w:r w:rsidR="00414D9C">
              <w:rPr>
                <w:rFonts w:ascii="Times New Roman" w:eastAsia="Calibri" w:hAnsi="Times New Roman" w:cs="Times New Roman"/>
                <w:color w:val="000000"/>
              </w:rPr>
              <w:t>186</w:t>
            </w:r>
            <w:r>
              <w:rPr>
                <w:rFonts w:ascii="Times New Roman" w:eastAsia="Calibri" w:hAnsi="Times New Roman" w:cs="Times New Roman"/>
                <w:color w:val="000000"/>
              </w:rPr>
              <w:t>,1</w:t>
            </w:r>
          </w:p>
        </w:tc>
      </w:tr>
    </w:tbl>
    <w:p w:rsidR="00DA2F66" w:rsidRPr="008D413B" w:rsidRDefault="00DA2F66" w:rsidP="00DA2F66">
      <w:pPr>
        <w:spacing w:after="0" w:line="276" w:lineRule="auto"/>
        <w:ind w:left="425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8D413B">
        <w:rPr>
          <w:rFonts w:ascii="Times New Roman" w:eastAsia="Calibri" w:hAnsi="Times New Roman" w:cs="Times New Roman"/>
          <w:b/>
          <w:sz w:val="20"/>
          <w:szCs w:val="20"/>
        </w:rPr>
        <w:lastRenderedPageBreak/>
        <w:t>Общая характеристика инженерной инфраструктуры и энергоэффективности городского округа Лотошино Московской области,</w:t>
      </w:r>
    </w:p>
    <w:p w:rsidR="00DA2F66" w:rsidRPr="008D413B" w:rsidRDefault="00DA2F66" w:rsidP="00DA2F66">
      <w:pPr>
        <w:spacing w:after="0" w:line="276" w:lineRule="auto"/>
        <w:ind w:left="425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8D413B">
        <w:rPr>
          <w:rFonts w:ascii="Times New Roman" w:eastAsia="Calibri" w:hAnsi="Times New Roman" w:cs="Times New Roman"/>
          <w:b/>
          <w:sz w:val="20"/>
          <w:szCs w:val="20"/>
        </w:rPr>
        <w:t>в том числе формулировка основных проблем в указанной сфере, инерционный прогноз ее развития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D413B">
        <w:rPr>
          <w:rFonts w:ascii="Times New Roman" w:eastAsia="Times New Roman" w:hAnsi="Times New Roman" w:cs="Times New Roman"/>
          <w:sz w:val="20"/>
          <w:szCs w:val="20"/>
          <w:lang w:eastAsia="ru-RU"/>
        </w:rPr>
        <w:t>Безусловным приоритетом государственной политики в Московской области является создание условий обеспечение комфортных условий проживания, повышение качества и условий жизни населения.</w:t>
      </w:r>
    </w:p>
    <w:p w:rsidR="00DA2F66" w:rsidRPr="008D413B" w:rsidRDefault="00DA2F66" w:rsidP="00DA2F66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 xml:space="preserve">Муниципальная программа «Содержание и развитие инженерной инфраструктуры и энергоэффективности» на 2020 – 2024 </w:t>
      </w:r>
      <w:r w:rsidRPr="008D413B">
        <w:rPr>
          <w:rFonts w:ascii="Times New Roman" w:eastAsia="Calibri" w:hAnsi="Times New Roman" w:cs="Times New Roman"/>
          <w:sz w:val="20"/>
          <w:szCs w:val="20"/>
          <w:shd w:val="clear" w:color="auto" w:fill="FFFFFF"/>
        </w:rPr>
        <w:t xml:space="preserve">годы </w:t>
      </w:r>
      <w:r w:rsidRPr="008D413B">
        <w:rPr>
          <w:rFonts w:ascii="Times New Roman" w:eastAsia="Calibri" w:hAnsi="Times New Roman" w:cs="Times New Roman"/>
          <w:sz w:val="20"/>
          <w:szCs w:val="20"/>
        </w:rPr>
        <w:t>разработана в целях развития объектов коммунальной инфраструктуры, находящихся на территории городского округа Лотошино, в соответствии с потребностями жилищного и промышленного строительства, улучшения качества производимых коммунальных услуг, приведения жилищного фонда городского округа Лотошино в соответствие стандартам, обеспечивающим безопасные и комфортные условия проживания граждан, повышение энергетической эффективности жилищного фонда и муниципальных учреждений городского округа Лотошино.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Приоритетным направлением развития отрасли коммунального хозяйства в городском округе Лотошино является предоставление качественных жилищно-коммунальных услуг потребителям в целях обеспечения им комфортных условий проживания при сохранении баланса интересов различных участников.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D413B">
        <w:rPr>
          <w:rFonts w:ascii="Times New Roman" w:eastAsia="Times New Roman" w:hAnsi="Times New Roman" w:cs="Times New Roman"/>
          <w:sz w:val="20"/>
          <w:szCs w:val="20"/>
          <w:lang w:eastAsia="ru-RU"/>
        </w:rPr>
        <w:t>К основному проблемному вопросу жилищно-коммунального хозяйства городского округа Лотошино следует отнести значительный уровень износа основных фондов тепло-, водоснабжения и водоотведения.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Высокий уровень износа объектов коммунального хозяйства влечет за собой сверхнормативные потери в сетях, снижение надежности работы объектов коммунальной инфраструктуры, рост числа технологических нарушений и аварий, и, в результате, снижение качества коммунальных услуг, предоставляемых населению.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right="111" w:firstLine="540"/>
        <w:jc w:val="both"/>
        <w:outlineLvl w:val="1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В настоящее время, в целом, функционирование коммунального комплекса городского округа Лотошино характеризуется достаточно качественным уровнем предоставления коммунальных услуг. Тем не менее, следует отметить, что объекты коммунальной инфраструктуры имеют высокий уровень износа (в среднем 42%), технологически и морально устарели, что приводит к значительным потерям воды и тепловой энергии в процессе производства и транспортировки ресурсов до потребителей, росту уровня потенциальной аварийности.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right="111" w:firstLine="540"/>
        <w:jc w:val="both"/>
        <w:outlineLvl w:val="1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 xml:space="preserve">Сложившаяся ситуация возникла вследствие недостаточного финансирования, связанного с особенностями проводимой в предыдущие годы и продолжающейся в настоящее время тарифной политики, которая не обеспечивает реальные финансовые потребности организаций коммунального комплекса в модернизации и развитии объектов коммунальной инфраструктуры. 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right="111" w:firstLine="540"/>
        <w:jc w:val="both"/>
        <w:outlineLvl w:val="1"/>
        <w:rPr>
          <w:rFonts w:ascii="Times New Roman" w:eastAsia="Calibri" w:hAnsi="Times New Roman" w:cs="Times New Roman"/>
          <w:sz w:val="20"/>
          <w:szCs w:val="20"/>
        </w:rPr>
      </w:pP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 xml:space="preserve">Жилищный фонд городского округа Лотошино включает в себя многоквартирные дома ветхого фонда, дома, возведенные в 70-80-х годах </w:t>
      </w:r>
      <w:r w:rsidRPr="008D413B">
        <w:rPr>
          <w:rFonts w:ascii="Times New Roman" w:eastAsia="Calibri" w:hAnsi="Times New Roman" w:cs="Times New Roman"/>
          <w:sz w:val="20"/>
          <w:szCs w:val="20"/>
          <w:lang w:val="en-US"/>
        </w:rPr>
        <w:t>XX</w:t>
      </w:r>
      <w:r w:rsidRPr="008D413B">
        <w:rPr>
          <w:rFonts w:ascii="Times New Roman" w:eastAsia="Calibri" w:hAnsi="Times New Roman" w:cs="Times New Roman"/>
          <w:sz w:val="20"/>
          <w:szCs w:val="20"/>
        </w:rPr>
        <w:t xml:space="preserve"> века и новые многоквартирные дома, отвечающие современным требованиям строительства. В связи с недостаточным финансированием проведения работ по ремонту общедомового имущества многоквартирных домов в предыдущие годы, значительное количество МКД и отдельных конструктивных элементов пришло в неудовлетворительное состояние. Жилищный фонд характеризуется высоким уровнем морального и физического износа конструктивных элементов и общедомовых инженерных коммуникаций и систем, и как следствие – низкой энергетической эффективностью. Придомовые территории многоквартирных домов, особенно ветхого жилого фонда, требуют проведения комплексных мероприятий по содержанию и благоустройству.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8D413B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Объемы средств собственников жилых помещений МКД, направленные на ремонт многоквартирных жилых домов, не соответствуют темпам старения жилищного фонда, постоянно растущим запросам населения к качеству жилья и предоставлению жилищно-коммунальных услуг. 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Таким образом, муниципалитет не может в полной мере снять с себя ответственность за проведение ремонта жилищного фонда.</w:t>
      </w:r>
    </w:p>
    <w:p w:rsidR="00DA2F66" w:rsidRPr="008D413B" w:rsidRDefault="00DA2F66" w:rsidP="00DA2F66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D413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Для решения имеющихся проблем необходимы средства для проведения ремонта жилищного фонда, повышения энергоэффективности. 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В</w:t>
      </w:r>
      <w:r w:rsidRPr="008D413B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связи с высоким </w:t>
      </w:r>
      <w:r w:rsidRPr="008D413B">
        <w:rPr>
          <w:rFonts w:ascii="Times New Roman" w:eastAsia="Calibri" w:hAnsi="Times New Roman" w:cs="Times New Roman"/>
          <w:sz w:val="20"/>
          <w:szCs w:val="20"/>
        </w:rPr>
        <w:t>уровнем износа</w:t>
      </w:r>
      <w:r w:rsidRPr="008D413B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общедомового имущества, и, как следствие, необходимостью больших вложений финансовых средств (проведения работ по устранению неисправностей изношенных конструктивных элементов, инженерных систем и оборудования в многоквартирном доме, в том числе по их восстановлению или замене, в целях улучшения эксплуатационных характеристик) необходимо оказание финансовой поддержки собственникам для его проведения.</w:t>
      </w:r>
    </w:p>
    <w:p w:rsidR="00DA2F66" w:rsidRPr="008D413B" w:rsidRDefault="00DA2F66" w:rsidP="00DA2F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D413B">
        <w:rPr>
          <w:rFonts w:ascii="Times New Roman" w:eastAsia="Times New Roman" w:hAnsi="Times New Roman" w:cs="Times New Roman"/>
          <w:sz w:val="20"/>
          <w:szCs w:val="20"/>
          <w:lang w:eastAsia="ru-RU"/>
        </w:rPr>
        <w:t>В настоящее время одной из приоритетных задач социально-экономического развития городского округа Лотошино является создание условий для повышения эффективности использования энергии и других видов ресурсов.</w:t>
      </w:r>
    </w:p>
    <w:p w:rsidR="00DA2F66" w:rsidRPr="008D413B" w:rsidRDefault="00DA2F66" w:rsidP="00DA2F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D413B">
        <w:rPr>
          <w:rFonts w:ascii="Times New Roman" w:eastAsia="Times New Roman" w:hAnsi="Times New Roman" w:cs="Times New Roman"/>
          <w:sz w:val="20"/>
          <w:szCs w:val="20"/>
          <w:lang w:eastAsia="ru-RU"/>
        </w:rPr>
        <w:t>Энергосбережение - это единый комплекс организационных и технических мероприятий, направленных на экономически обоснованное потребление энергоресурсов, и является фундаментом планомерного снижения затрат.</w:t>
      </w:r>
    </w:p>
    <w:p w:rsidR="00DA2F66" w:rsidRPr="008D413B" w:rsidRDefault="00DA2F66" w:rsidP="00DA2F6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Решение всех поставленных проблем должно осуществляться на основе следующих принципов: эффективное и рациональное использование энергетических ресурсов, поддержка и стимулирование энергосбережения и повышения энергетической эффективности, системность и комплексность проведения мероприятий, использование энергетических ресурсов с учетом ресурсных, производственно-технологических, экологических и социальных условий городского округа Лотошино.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A2F66" w:rsidRPr="008D413B" w:rsidRDefault="00DA2F66" w:rsidP="00DA2F66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8D413B">
        <w:rPr>
          <w:rFonts w:ascii="Times New Roman" w:eastAsia="Calibri" w:hAnsi="Times New Roman" w:cs="Times New Roman"/>
          <w:b/>
          <w:sz w:val="20"/>
          <w:szCs w:val="20"/>
        </w:rPr>
        <w:lastRenderedPageBreak/>
        <w:t>Прогноз развития сфер инженерной инфраструктуры и энергоэффективности Московской области</w:t>
      </w:r>
    </w:p>
    <w:p w:rsidR="00DA2F66" w:rsidRPr="008D413B" w:rsidRDefault="00DA2F66" w:rsidP="00DA2F66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8D413B">
        <w:rPr>
          <w:rFonts w:ascii="Times New Roman" w:eastAsia="Calibri" w:hAnsi="Times New Roman" w:cs="Times New Roman"/>
          <w:b/>
          <w:sz w:val="20"/>
          <w:szCs w:val="20"/>
        </w:rPr>
        <w:t>с учетом реализации муниципальной программы «Содержание и развитие инженерной инфраструктуры и энергоэффективности</w:t>
      </w:r>
    </w:p>
    <w:p w:rsidR="00DA2F66" w:rsidRPr="008D413B" w:rsidRDefault="00DA2F66" w:rsidP="00DA2F66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8D413B">
        <w:rPr>
          <w:rFonts w:ascii="Times New Roman" w:eastAsia="Calibri" w:hAnsi="Times New Roman" w:cs="Times New Roman"/>
          <w:b/>
          <w:sz w:val="20"/>
          <w:szCs w:val="20"/>
        </w:rPr>
        <w:t>городского округа Лотошино» на 2020 – 2024 годы, включая возможные варианты решения проблемы, оценку преимуществ и рисков,</w:t>
      </w:r>
    </w:p>
    <w:p w:rsidR="00DA2F66" w:rsidRPr="008D413B" w:rsidRDefault="00DA2F66" w:rsidP="00DA2F66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8D413B">
        <w:rPr>
          <w:rFonts w:ascii="Times New Roman" w:eastAsia="Calibri" w:hAnsi="Times New Roman" w:cs="Times New Roman"/>
          <w:b/>
          <w:sz w:val="20"/>
          <w:szCs w:val="20"/>
        </w:rPr>
        <w:t>возникающих при выборе различных вариантов решения проблемы</w:t>
      </w:r>
    </w:p>
    <w:p w:rsidR="00DA2F66" w:rsidRPr="008D413B" w:rsidRDefault="00DA2F66" w:rsidP="00DA2F66">
      <w:pPr>
        <w:spacing w:after="0" w:line="240" w:lineRule="auto"/>
        <w:ind w:left="360" w:firstLine="567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Приведенная выше характеристика текущего состояния, основные проблемы в сферах инженерной инфраструктуры и энергоэффективности городского округа Лотошино определяют стратегию развития, основанную на системном подходе к проведению ремонта общего имущества многоквартирных домов, содержанию и благоустройству придомовой территории, обеспечении модернизации объектов коммунальной инфраструктуры городского округа Лотошино на основе комплексного развития систем коммунальной инфраструктуры, проведения мероприятий, направленных на повышение энергоэффективности жилого фонда, организаций бюджетной сферы</w:t>
      </w:r>
      <w:r w:rsidRPr="008D413B">
        <w:rPr>
          <w:rFonts w:ascii="Times New Roman" w:eastAsia="Calibri" w:hAnsi="Times New Roman" w:cs="Times New Roman"/>
          <w:color w:val="000000"/>
          <w:sz w:val="20"/>
          <w:szCs w:val="20"/>
        </w:rPr>
        <w:t>.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В ближайшие годы, в связи с продолжающимся ростом цен на энергоносители, проблемы энергосбережения и повышения энергетической эффективности будут приобретать все более острое значение. Задача энергосбережения особенно актуальна в бюджетной сфере и жилищно-коммунальном хозяйстве, так как в данных сферах расходуется значительная часть бюджетных средств.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Реализация программных мероприятий в городском округе Лотошино позволит к концу 2024 года: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- повысить качество предоставляемых коммунальных услуг, предоставляемых потребителям (например, увеличить долю населения, обеспеченного доброкачественной питьевой водой, до 99,6 процентов);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- осуществить строительство новых, реконструкцию, модернизацию существующих объектов коммунальной инфраструктуры;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- создать условия для комфортного и безопасного проживания граждан на территории городского округа Лотошино, путем предоставления субсидий на проведении срочного ремонта многоквартирных домов, ремонта многоквартирных домов, имеющих ветхое состояние;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 xml:space="preserve"> - обеспечить наличие приборов учета энергетических ресурсов на объектах жилищного фонда - 100%, в учреждениях бюджетной сферы - 100%; 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- повысить энергетическую эффективность бюджетных учреждений, путем доведения доли зданий, строений, сооружений муниципальной собственности, соответствующих нормальному уровню энергетической эффективности до 66,4%.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D413B">
        <w:rPr>
          <w:rFonts w:ascii="Times New Roman" w:eastAsia="Times New Roman" w:hAnsi="Times New Roman" w:cs="Times New Roman"/>
          <w:sz w:val="20"/>
          <w:szCs w:val="20"/>
          <w:lang w:eastAsia="ru-RU"/>
        </w:rPr>
        <w:t>В рамках реализации Программы можно выделить следующие риски, оказывающие влияние на достижение цели и задач муниципальной программы: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D413B">
        <w:rPr>
          <w:rFonts w:ascii="Times New Roman" w:eastAsia="Times New Roman" w:hAnsi="Times New Roman" w:cs="Times New Roman"/>
          <w:sz w:val="20"/>
          <w:szCs w:val="20"/>
          <w:lang w:eastAsia="ru-RU"/>
        </w:rPr>
        <w:t>- риск финансового обеспечения, который связан с финансированием Программы в неполном объеме, по причине дефицита бюджетных средств;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D413B">
        <w:rPr>
          <w:rFonts w:ascii="Times New Roman" w:eastAsia="Times New Roman" w:hAnsi="Times New Roman" w:cs="Times New Roman"/>
          <w:sz w:val="20"/>
          <w:szCs w:val="20"/>
          <w:lang w:eastAsia="ru-RU"/>
        </w:rPr>
        <w:t>- риск ухудшения состояния экономики, что может привести к снижению бюджетных доходов, повышению инфляции, снижению темпов экономического роста и доходов населения;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D413B">
        <w:rPr>
          <w:rFonts w:ascii="Times New Roman" w:eastAsia="Times New Roman" w:hAnsi="Times New Roman" w:cs="Times New Roman"/>
          <w:sz w:val="20"/>
          <w:szCs w:val="20"/>
          <w:lang w:eastAsia="ru-RU"/>
        </w:rPr>
        <w:t>- риск возникновения обстоятельств непреодолимой силы, в том числе природных и техногенных катастроф и катаклизмов;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D413B">
        <w:rPr>
          <w:rFonts w:ascii="Times New Roman" w:eastAsia="Times New Roman" w:hAnsi="Times New Roman" w:cs="Times New Roman"/>
          <w:sz w:val="20"/>
          <w:szCs w:val="20"/>
          <w:lang w:eastAsia="ru-RU"/>
        </w:rPr>
        <w:t>- риск изменения законодательства Российской Федерации.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A2F66" w:rsidRPr="008D413B" w:rsidRDefault="00DA2F66" w:rsidP="00DA2F66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Перечень подпрограмм и краткое описание подпрограмм муниципальной программы</w:t>
      </w:r>
    </w:p>
    <w:p w:rsidR="00DA2F66" w:rsidRPr="008D413B" w:rsidRDefault="00DA2F66" w:rsidP="00DA2F66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«Содержание и развитие инженерной инфраструктуры и энергоэффективности городского округа Лотошино» на 2020 – 2024 годы</w:t>
      </w:r>
    </w:p>
    <w:p w:rsidR="00DA2F66" w:rsidRPr="008D413B" w:rsidRDefault="00DA2F66" w:rsidP="00DA2F66">
      <w:pPr>
        <w:spacing w:after="200" w:line="276" w:lineRule="auto"/>
        <w:ind w:left="720" w:firstLine="567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DA2F66" w:rsidRPr="008D413B" w:rsidRDefault="00DA2F66" w:rsidP="00DA2F6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Программа включает в себя две подпрограммы:</w:t>
      </w:r>
      <w:r w:rsidRPr="008D413B">
        <w:rPr>
          <w:rFonts w:ascii="Times New Roman" w:eastAsia="Calibri" w:hAnsi="Times New Roman" w:cs="Times New Roman"/>
          <w:sz w:val="20"/>
          <w:szCs w:val="20"/>
        </w:rPr>
        <w:tab/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i/>
          <w:lang w:eastAsia="ru-RU"/>
        </w:rPr>
      </w:pPr>
      <w:r w:rsidRPr="008D413B">
        <w:rPr>
          <w:rFonts w:ascii="Times New Roman" w:eastAsia="Times New Roman" w:hAnsi="Times New Roman" w:cs="Times New Roman"/>
          <w:i/>
          <w:lang w:eastAsia="ru-RU"/>
        </w:rPr>
        <w:t xml:space="preserve">Подпрограмма </w:t>
      </w:r>
      <w:r w:rsidRPr="008D413B">
        <w:rPr>
          <w:rFonts w:ascii="Times New Roman" w:eastAsia="Times New Roman" w:hAnsi="Times New Roman" w:cs="Times New Roman"/>
          <w:i/>
          <w:lang w:val="en-US" w:eastAsia="ru-RU"/>
        </w:rPr>
        <w:t>I</w:t>
      </w:r>
      <w:r w:rsidRPr="008D413B">
        <w:rPr>
          <w:rFonts w:ascii="Times New Roman" w:eastAsia="Times New Roman" w:hAnsi="Times New Roman" w:cs="Times New Roman"/>
          <w:i/>
          <w:lang w:eastAsia="ru-RU"/>
        </w:rPr>
        <w:t xml:space="preserve"> «Чистая вода»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i/>
          <w:lang w:eastAsia="ru-RU"/>
        </w:rPr>
      </w:pPr>
      <w:r w:rsidRPr="008D413B">
        <w:rPr>
          <w:rFonts w:ascii="Times New Roman" w:eastAsia="Times New Roman" w:hAnsi="Times New Roman" w:cs="Times New Roman"/>
          <w:i/>
          <w:lang w:eastAsia="ru-RU"/>
        </w:rPr>
        <w:t xml:space="preserve">Подпрограмма </w:t>
      </w:r>
      <w:r w:rsidRPr="008D413B">
        <w:rPr>
          <w:rFonts w:ascii="Times New Roman" w:eastAsia="Times New Roman" w:hAnsi="Times New Roman" w:cs="Times New Roman"/>
          <w:i/>
          <w:lang w:val="en-US" w:eastAsia="ru-RU"/>
        </w:rPr>
        <w:t>II</w:t>
      </w:r>
      <w:r w:rsidRPr="008D413B">
        <w:rPr>
          <w:rFonts w:ascii="Times New Roman" w:eastAsia="Times New Roman" w:hAnsi="Times New Roman" w:cs="Times New Roman"/>
          <w:i/>
          <w:lang w:eastAsia="ru-RU"/>
        </w:rPr>
        <w:t xml:space="preserve"> «Системы водоотведения»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i/>
          <w:lang w:eastAsia="ru-RU"/>
        </w:rPr>
      </w:pPr>
      <w:r w:rsidRPr="008D413B">
        <w:rPr>
          <w:rFonts w:ascii="Times New Roman" w:eastAsia="Times New Roman" w:hAnsi="Times New Roman" w:cs="Times New Roman"/>
          <w:i/>
          <w:lang w:eastAsia="ru-RU"/>
        </w:rPr>
        <w:t xml:space="preserve">Подпрограмма </w:t>
      </w:r>
      <w:r w:rsidRPr="008D413B">
        <w:rPr>
          <w:rFonts w:ascii="Times New Roman" w:eastAsia="Times New Roman" w:hAnsi="Times New Roman" w:cs="Times New Roman"/>
          <w:i/>
          <w:lang w:val="en-US" w:eastAsia="ru-RU"/>
        </w:rPr>
        <w:t>III</w:t>
      </w:r>
      <w:r w:rsidRPr="008D413B">
        <w:rPr>
          <w:rFonts w:ascii="Times New Roman" w:eastAsia="Times New Roman" w:hAnsi="Times New Roman" w:cs="Times New Roman"/>
          <w:i/>
          <w:lang w:eastAsia="ru-RU"/>
        </w:rPr>
        <w:t xml:space="preserve"> «Создание условий для обеспечения качественными коммунальными услугами»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i/>
          <w:lang w:eastAsia="ru-RU"/>
        </w:rPr>
      </w:pPr>
      <w:r w:rsidRPr="008D413B">
        <w:rPr>
          <w:rFonts w:ascii="Times New Roman" w:eastAsia="Times New Roman" w:hAnsi="Times New Roman" w:cs="Times New Roman"/>
          <w:i/>
          <w:lang w:eastAsia="ru-RU"/>
        </w:rPr>
        <w:t>Подпрограмма</w:t>
      </w:r>
      <w:r w:rsidRPr="008D413B">
        <w:rPr>
          <w:rFonts w:ascii="Times New Roman" w:eastAsia="Times New Roman" w:hAnsi="Times New Roman" w:cs="Times New Roman"/>
          <w:i/>
          <w:lang w:val="en-US" w:eastAsia="ru-RU"/>
        </w:rPr>
        <w:t>IV</w:t>
      </w:r>
      <w:r w:rsidRPr="008D413B">
        <w:rPr>
          <w:rFonts w:ascii="Times New Roman" w:eastAsia="Times New Roman" w:hAnsi="Times New Roman" w:cs="Times New Roman"/>
          <w:i/>
          <w:lang w:eastAsia="ru-RU"/>
        </w:rPr>
        <w:t xml:space="preserve"> «Энергосбережение и повышение энергетической эффективности»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i/>
          <w:lang w:eastAsia="ru-RU"/>
        </w:rPr>
      </w:pPr>
      <w:r w:rsidRPr="008D413B">
        <w:rPr>
          <w:rFonts w:ascii="Times New Roman" w:eastAsia="Times New Roman" w:hAnsi="Times New Roman" w:cs="Times New Roman"/>
          <w:i/>
          <w:lang w:eastAsia="ru-RU"/>
        </w:rPr>
        <w:t xml:space="preserve">Подпрограмма </w:t>
      </w:r>
      <w:r w:rsidRPr="008D413B">
        <w:rPr>
          <w:rFonts w:ascii="Times New Roman" w:eastAsia="Times New Roman" w:hAnsi="Times New Roman" w:cs="Times New Roman"/>
          <w:i/>
          <w:lang w:val="en-US" w:eastAsia="ru-RU"/>
        </w:rPr>
        <w:t>VI</w:t>
      </w:r>
      <w:r w:rsidRPr="008D413B">
        <w:rPr>
          <w:rFonts w:ascii="Times New Roman" w:eastAsia="Times New Roman" w:hAnsi="Times New Roman" w:cs="Times New Roman"/>
          <w:i/>
          <w:lang w:eastAsia="ru-RU"/>
        </w:rPr>
        <w:t xml:space="preserve"> «Развитие газификации»</w:t>
      </w:r>
    </w:p>
    <w:p w:rsidR="00DA2F66" w:rsidRPr="008D413B" w:rsidRDefault="00DA2F66" w:rsidP="00DA2F66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Times New Roman" w:hAnsi="Times New Roman" w:cs="Times New Roman"/>
          <w:i/>
          <w:lang w:eastAsia="ru-RU"/>
        </w:rPr>
        <w:t xml:space="preserve">Подпрограмма </w:t>
      </w:r>
      <w:r w:rsidRPr="008D413B">
        <w:rPr>
          <w:rFonts w:ascii="Times New Roman" w:eastAsia="Times New Roman" w:hAnsi="Times New Roman" w:cs="Times New Roman"/>
          <w:i/>
          <w:lang w:val="en-US" w:eastAsia="ru-RU"/>
        </w:rPr>
        <w:t>VIII</w:t>
      </w:r>
      <w:r w:rsidRPr="008D413B">
        <w:rPr>
          <w:rFonts w:ascii="Times New Roman" w:eastAsia="Times New Roman" w:hAnsi="Times New Roman" w:cs="Times New Roman"/>
          <w:i/>
          <w:lang w:eastAsia="ru-RU"/>
        </w:rPr>
        <w:t>«Обеспечивающая подпрограмма»</w:t>
      </w:r>
    </w:p>
    <w:p w:rsidR="00DA2F66" w:rsidRPr="008D413B" w:rsidRDefault="00DA2F66" w:rsidP="00DA2F6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DA2F66" w:rsidRPr="008D413B" w:rsidRDefault="00DA2F66" w:rsidP="00DA2F6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Подпрограмма 1 «Развитие жилищно-коммунального хозяйства» (далее Подпрограмма 1).</w:t>
      </w:r>
    </w:p>
    <w:p w:rsidR="00DA2F66" w:rsidRPr="008D413B" w:rsidRDefault="00DA2F66" w:rsidP="00DA2F6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DA2F66" w:rsidRPr="008D413B" w:rsidRDefault="00DA2F66" w:rsidP="00DA2F6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lastRenderedPageBreak/>
        <w:t xml:space="preserve">В рамках указанной Подпрограммы 1 планируется решить задачу по развитию объектов коммунальной инфраструктуры, находящихся в собственности муниципального образования, в соответствии с темпами и потребностями жилищного и промышленного строительства, по приведению жилищного фонда городского округа Лотошино в соответствие стандартам, обеспечивающим безопасные и комфортные условия проживания граждан. 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76" w:lineRule="auto"/>
        <w:ind w:left="720"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 xml:space="preserve">Решение поставленных задач Подпрограммы 1 </w:t>
      </w:r>
      <w:hyperlink r:id="rId9" w:history="1"/>
      <w:r w:rsidRPr="008D413B">
        <w:rPr>
          <w:rFonts w:ascii="Times New Roman" w:eastAsia="Calibri" w:hAnsi="Times New Roman" w:cs="Times New Roman"/>
          <w:sz w:val="20"/>
          <w:szCs w:val="20"/>
        </w:rPr>
        <w:t>осуществляется путем выполнения следующих основных мероприятий:</w:t>
      </w:r>
    </w:p>
    <w:p w:rsidR="00DA2F66" w:rsidRPr="008D413B" w:rsidRDefault="00DA2F66" w:rsidP="00DA2F6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Основное мероприятие 1: Создание комфортных условий проживания граждан.</w:t>
      </w:r>
    </w:p>
    <w:p w:rsidR="00DA2F66" w:rsidRPr="008D413B" w:rsidRDefault="00DA2F66" w:rsidP="00DA2F66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Основное мероприятие 2: Развитие систем и объектов коммунальной инфраструктуры с целью повышения их энергоэффективности и надежности функционирования.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Реализация основного мероприятия 1 позволит создать условия для соблюдения нормативных требований по содержанию и благоустройству придомовых территорий многоквартирных домов, организации ремонта и надлежащего содержания жилищного фонда городского округа Лотошино.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Реализация основного мероприятия 2 позволит привести объекты коммунальной инфраструктуры в надлежащее состояние, снизить уровень износа, сократить потери в процессе производства и доставки энергоресурсов потребителям, уменьшить число аварий, обеспечить бесперебойную и качественную работу объектов водо-, теплоснабжения, водоотведения и, таким образом, создать необходимые условия для повышения качества предоставления населению коммунальных услуг.</w:t>
      </w:r>
    </w:p>
    <w:p w:rsidR="00DA2F66" w:rsidRPr="008D413B" w:rsidRDefault="00DA2F66" w:rsidP="00DA2F6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  <w:highlight w:val="yellow"/>
        </w:rPr>
      </w:pPr>
    </w:p>
    <w:p w:rsidR="00DA2F66" w:rsidRPr="008D413B" w:rsidRDefault="00DA2F66" w:rsidP="00DA2F6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Подпрограмма 2 «Энергосбережение и повышение энергетической эффективности городского округа Лотошино» (далее Подпрограмма 2</w:t>
      </w:r>
      <w:r w:rsidRPr="008D413B">
        <w:rPr>
          <w:rFonts w:ascii="Times New Roman" w:eastAsia="Calibri" w:hAnsi="Times New Roman" w:cs="Times New Roman"/>
          <w:color w:val="000000"/>
          <w:sz w:val="20"/>
          <w:szCs w:val="20"/>
        </w:rPr>
        <w:t>)</w:t>
      </w:r>
    </w:p>
    <w:p w:rsidR="00DA2F66" w:rsidRPr="008D413B" w:rsidRDefault="00DA2F66" w:rsidP="00DA2F6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DA2F66" w:rsidRPr="008D413B" w:rsidRDefault="00DA2F66" w:rsidP="00DA2F66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  <w:lang w:eastAsia="zh-CN"/>
        </w:rPr>
      </w:pPr>
      <w:r w:rsidRPr="008D413B">
        <w:rPr>
          <w:rFonts w:ascii="Times New Roman" w:eastAsia="Calibri" w:hAnsi="Times New Roman" w:cs="Times New Roman"/>
          <w:sz w:val="20"/>
          <w:szCs w:val="20"/>
          <w:lang w:eastAsia="zh-CN"/>
        </w:rPr>
        <w:t xml:space="preserve">Подпрограмма 2 разработана в целях перевода экономики и бюджетной сферы городского округа Лотошино на энергоэффективный и энергосберегающий путь развития. 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 xml:space="preserve">В рамках указанной </w:t>
      </w:r>
      <w:hyperlink r:id="rId10" w:history="1">
        <w:r w:rsidRPr="008D413B">
          <w:rPr>
            <w:rFonts w:ascii="Times New Roman" w:eastAsia="Calibri" w:hAnsi="Times New Roman" w:cs="Times New Roman"/>
            <w:sz w:val="20"/>
            <w:szCs w:val="20"/>
          </w:rPr>
          <w:t>подпрограммы 2</w:t>
        </w:r>
      </w:hyperlink>
      <w:r w:rsidRPr="008D413B">
        <w:rPr>
          <w:rFonts w:ascii="Times New Roman" w:eastAsia="Calibri" w:hAnsi="Times New Roman" w:cs="Times New Roman"/>
          <w:sz w:val="20"/>
          <w:szCs w:val="20"/>
        </w:rPr>
        <w:t xml:space="preserve"> планируется решить задачу по повышению энергетической эффективности в жилищном фонде и бюджетной сфере.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 xml:space="preserve">Решение поставленной задачи Подпрограммы 2 осуществляется путем выполнения следующих основных мероприятий: </w:t>
      </w:r>
    </w:p>
    <w:p w:rsidR="00DA2F66" w:rsidRPr="008D413B" w:rsidRDefault="00DA2F66" w:rsidP="00DA2F6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i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 xml:space="preserve">Основное мероприятие 1: </w:t>
      </w:r>
      <w:r w:rsidRPr="008D413B">
        <w:rPr>
          <w:rFonts w:ascii="Times New Roman" w:eastAsia="Calibri" w:hAnsi="Times New Roman" w:cs="Times New Roman"/>
          <w:bCs/>
          <w:sz w:val="20"/>
          <w:szCs w:val="20"/>
        </w:rPr>
        <w:t>Организация учета используемых энергетических ресурсов в жилищном фонде.</w:t>
      </w:r>
    </w:p>
    <w:p w:rsidR="00DA2F66" w:rsidRPr="008D413B" w:rsidRDefault="00DA2F66" w:rsidP="00DA2F6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 xml:space="preserve">Основное мероприятие 2: </w:t>
      </w:r>
      <w:r w:rsidRPr="008D413B">
        <w:rPr>
          <w:rFonts w:ascii="Times New Roman" w:eastAsia="Calibri" w:hAnsi="Times New Roman" w:cs="Times New Roman"/>
          <w:bCs/>
          <w:sz w:val="20"/>
          <w:szCs w:val="20"/>
        </w:rPr>
        <w:t>Организация учета используемых энергетических ресурсов в бюджетной сфере</w:t>
      </w:r>
      <w:r w:rsidRPr="008D413B">
        <w:rPr>
          <w:rFonts w:ascii="Times New Roman" w:eastAsia="Calibri" w:hAnsi="Times New Roman" w:cs="Times New Roman"/>
          <w:color w:val="000000"/>
          <w:sz w:val="20"/>
          <w:szCs w:val="20"/>
        </w:rPr>
        <w:t>.</w:t>
      </w:r>
    </w:p>
    <w:p w:rsidR="00DA2F66" w:rsidRPr="008D413B" w:rsidRDefault="00DA2F66" w:rsidP="00DA2F6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 w:rsidRPr="008D413B">
        <w:rPr>
          <w:rFonts w:ascii="Times New Roman" w:eastAsia="Calibri" w:hAnsi="Times New Roman" w:cs="Times New Roman"/>
          <w:color w:val="000000"/>
          <w:sz w:val="20"/>
          <w:szCs w:val="20"/>
        </w:rPr>
        <w:t>Основное мероприятие 3: Повышение энергетической эффективности в бюджетной сфере</w:t>
      </w:r>
      <w:r w:rsidRPr="008D413B">
        <w:rPr>
          <w:rFonts w:ascii="Times New Roman" w:eastAsia="Calibri" w:hAnsi="Times New Roman" w:cs="Times New Roman"/>
          <w:bCs/>
          <w:sz w:val="20"/>
          <w:szCs w:val="20"/>
        </w:rPr>
        <w:t>.</w:t>
      </w:r>
    </w:p>
    <w:p w:rsidR="00DA2F66" w:rsidRPr="008D413B" w:rsidRDefault="00DA2F66" w:rsidP="00DA2F6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Реализация основных мероприятий позволит:</w:t>
      </w:r>
    </w:p>
    <w:p w:rsidR="00DA2F66" w:rsidRPr="008D413B" w:rsidRDefault="00DA2F66" w:rsidP="00DA2F66">
      <w:pPr>
        <w:numPr>
          <w:ilvl w:val="0"/>
          <w:numId w:val="1"/>
        </w:num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8D413B">
        <w:rPr>
          <w:rFonts w:ascii="Times New Roman" w:eastAsia="Calibri" w:hAnsi="Times New Roman" w:cs="Times New Roman"/>
          <w:color w:val="000000"/>
          <w:sz w:val="20"/>
          <w:szCs w:val="20"/>
        </w:rPr>
        <w:t>повысить энергетическую эффективности в многоквартирных домах, обеспечить учет используемых энергетических ресурсов и применения приборов учета при осуществлении расчетов за их потребление, а также создать условия и стимулы для повышения энергетической эффективности объектов жилищного фонда в целом;</w:t>
      </w:r>
    </w:p>
    <w:p w:rsidR="00DA2F66" w:rsidRPr="008D413B" w:rsidRDefault="00DA2F66" w:rsidP="00DA2F66">
      <w:pPr>
        <w:numPr>
          <w:ilvl w:val="0"/>
          <w:numId w:val="1"/>
        </w:num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zh-CN"/>
        </w:rPr>
      </w:pPr>
      <w:r w:rsidRPr="008D413B">
        <w:rPr>
          <w:rFonts w:ascii="Times New Roman" w:eastAsia="Calibri" w:hAnsi="Times New Roman" w:cs="Times New Roman"/>
          <w:sz w:val="20"/>
          <w:szCs w:val="20"/>
          <w:lang w:eastAsia="zh-CN"/>
        </w:rPr>
        <w:t>обеспечить учет всего объема потребляемых энергоресурсов, обеспечить сокращение потребления энергетических ресурсов бюджетными и муниципальными учреждениями;</w:t>
      </w:r>
    </w:p>
    <w:p w:rsidR="00DA2F66" w:rsidRPr="008D413B" w:rsidRDefault="00DA2F66" w:rsidP="00DA2F66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повысить энергетическую эффективность бюджетных учреждений, путем доведения доли зданий, строений, сооружений муниципальной собственности, соответствующих нормальному уровню энергетической эффективности до 66,4%.</w:t>
      </w:r>
    </w:p>
    <w:p w:rsidR="00DA2F66" w:rsidRPr="008D413B" w:rsidRDefault="00DA2F66" w:rsidP="00DA2F66">
      <w:pPr>
        <w:spacing w:after="200" w:line="276" w:lineRule="auto"/>
        <w:ind w:left="720"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DA2F66" w:rsidRPr="008D413B" w:rsidRDefault="00DA2F66" w:rsidP="00DA2F66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8D413B">
        <w:rPr>
          <w:rFonts w:ascii="Times New Roman" w:eastAsia="Calibri" w:hAnsi="Times New Roman" w:cs="Times New Roman"/>
          <w:b/>
          <w:sz w:val="20"/>
          <w:szCs w:val="20"/>
        </w:rPr>
        <w:t>Описание целей муниципальной программы</w:t>
      </w:r>
    </w:p>
    <w:p w:rsidR="00DA2F66" w:rsidRPr="008D413B" w:rsidRDefault="00DA2F66" w:rsidP="00DA2F66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8D413B">
        <w:rPr>
          <w:rFonts w:ascii="Times New Roman" w:eastAsia="Calibri" w:hAnsi="Times New Roman" w:cs="Times New Roman"/>
          <w:b/>
          <w:sz w:val="20"/>
          <w:szCs w:val="20"/>
        </w:rPr>
        <w:t>«Содержание и развитие инженерной инфраструктуры и энергоэффективности городского округа Лотошино» на 2020 – 2024 годы</w:t>
      </w:r>
    </w:p>
    <w:p w:rsidR="00DA2F66" w:rsidRPr="008D413B" w:rsidRDefault="00DA2F66" w:rsidP="00DA2F66">
      <w:pPr>
        <w:spacing w:after="200" w:line="276" w:lineRule="auto"/>
        <w:ind w:left="720"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DA2F66" w:rsidRPr="008D413B" w:rsidRDefault="00DA2F66" w:rsidP="00DA2F6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Основными целями муниципальной программы </w:t>
      </w:r>
      <w:r w:rsidRPr="008D413B">
        <w:rPr>
          <w:rFonts w:ascii="Times New Roman" w:eastAsia="Calibri" w:hAnsi="Times New Roman" w:cs="Times New Roman"/>
          <w:sz w:val="20"/>
          <w:szCs w:val="20"/>
        </w:rPr>
        <w:t>являются повышение качества жизни населения путем повышения качества и надежности предоставляемых жилищно-коммунальных услуг, а также обеспечение их доступности для населения; приведение жилищного фонда городского округа Лотошино в соответствие стандартам, обеспечивающим безопасные и комфортные условия проживания граждан, перевод экономики и бюджетной сферы на энергоэффективный и энергосберегающий путь развития за счет реализации энергосберегающих мероприятий.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DA2F66" w:rsidRPr="008D413B" w:rsidRDefault="00DA2F66" w:rsidP="00DA2F6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D413B">
        <w:rPr>
          <w:rFonts w:ascii="Times New Roman" w:eastAsia="Times New Roman" w:hAnsi="Times New Roman" w:cs="Times New Roman"/>
          <w:sz w:val="20"/>
          <w:szCs w:val="20"/>
          <w:lang w:eastAsia="ru-RU"/>
        </w:rPr>
        <w:t>Понятия качества и надежности жилищно-коммунальных услуг включают в себя безопасные и благоприятные условия проживания граждан в многоквартирных домах и жилых домах, бесперебойное предоставление услуг по отоплению, горячему и холодному водоснабжению, водоотведению и т.п. в соответствии с санитарными нормами и правилами и другими обязательными требованиями, установленными законодательством Российской Федерации.</w:t>
      </w:r>
    </w:p>
    <w:p w:rsidR="00DA2F66" w:rsidRPr="008D413B" w:rsidRDefault="00DA2F66" w:rsidP="00DA2F6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Для достижения поставленной цели необходимо решить следующие задачи:</w:t>
      </w:r>
    </w:p>
    <w:p w:rsidR="00DA2F66" w:rsidRPr="008D413B" w:rsidRDefault="00DA2F66" w:rsidP="00DA2F66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- развитие систем и объектов коммунальной инфраструктуры с целью повышения их энергоэффективности и надежности функционирования;</w:t>
      </w:r>
    </w:p>
    <w:p w:rsidR="00DA2F66" w:rsidRPr="008D413B" w:rsidRDefault="00DA2F66" w:rsidP="00DA2F66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lastRenderedPageBreak/>
        <w:t>- обеспечение своевременного и качественного ремонта расположенных на территории городского округа Мытищи многоквартирных домов, содержания и благоустройства придомовой территории;</w:t>
      </w:r>
    </w:p>
    <w:p w:rsidR="00DA2F66" w:rsidRPr="008D413B" w:rsidRDefault="00DA2F66" w:rsidP="00DA2F66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 xml:space="preserve">- </w:t>
      </w:r>
      <w:r w:rsidRPr="008D413B">
        <w:rPr>
          <w:rFonts w:ascii="Times New Roman" w:eastAsia="Calibri" w:hAnsi="Times New Roman" w:cs="Times New Roman"/>
          <w:sz w:val="20"/>
          <w:szCs w:val="20"/>
          <w:lang w:eastAsia="zh-CN"/>
        </w:rPr>
        <w:t>повышение энергетической эффективности в жилищном фонде и бюджетной сфере.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Указанные задачи являются необходимыми и достаточными для достижения цели.</w:t>
      </w:r>
    </w:p>
    <w:p w:rsidR="00DA2F66" w:rsidRPr="008D413B" w:rsidRDefault="00DA2F66" w:rsidP="00DA2F66">
      <w:pPr>
        <w:spacing w:after="200" w:line="276" w:lineRule="auto"/>
        <w:ind w:left="780" w:firstLine="567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</w:p>
    <w:p w:rsidR="00DA2F66" w:rsidRPr="008D413B" w:rsidRDefault="00DA2F66" w:rsidP="00DA2F66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8D413B">
        <w:rPr>
          <w:rFonts w:ascii="Times New Roman" w:eastAsia="Calibri" w:hAnsi="Times New Roman" w:cs="Times New Roman"/>
          <w:b/>
          <w:sz w:val="20"/>
          <w:szCs w:val="20"/>
        </w:rPr>
        <w:t xml:space="preserve"> Обобщенная характеристика основных мероприятий муниципальной программы</w:t>
      </w:r>
    </w:p>
    <w:p w:rsidR="00DA2F66" w:rsidRPr="008D413B" w:rsidRDefault="00DA2F66" w:rsidP="00DA2F66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8D413B">
        <w:rPr>
          <w:rFonts w:ascii="Times New Roman" w:eastAsia="Calibri" w:hAnsi="Times New Roman" w:cs="Times New Roman"/>
          <w:b/>
          <w:sz w:val="20"/>
          <w:szCs w:val="20"/>
        </w:rPr>
        <w:t>«Содержание и развитие инженерной инфраструктуры и энергоэффективности городского округа Лотошино» на 2020 – 2024 годы</w:t>
      </w:r>
    </w:p>
    <w:p w:rsidR="00DA2F66" w:rsidRPr="008D413B" w:rsidRDefault="00DA2F66" w:rsidP="00DA2F66">
      <w:pPr>
        <w:spacing w:after="200" w:line="276" w:lineRule="auto"/>
        <w:ind w:left="720"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8D413B">
        <w:rPr>
          <w:rFonts w:ascii="Times New Roman" w:eastAsia="Calibri" w:hAnsi="Times New Roman" w:cs="Times New Roman"/>
          <w:color w:val="000000"/>
          <w:sz w:val="20"/>
          <w:szCs w:val="20"/>
        </w:rPr>
        <w:t>В основу разработки основных мероприятий муниципальной программы «Содержание и развитие инженерной инфраструктуры и энергоэффективности городского округа Лотошино» на 2020 – 2024 годы были положены приоритетные направления, сформулированные в Стратегии развития жилищно-коммунального хозяйства в Российской Федерации на период до 2020 года и «Энергетической стратегии России на период до 2030 года», применяемые с учетом особенностей городского округа Лотошино.</w:t>
      </w:r>
    </w:p>
    <w:p w:rsidR="00DA2F66" w:rsidRPr="008D413B" w:rsidRDefault="00DA2F66" w:rsidP="00DA2F66">
      <w:pPr>
        <w:spacing w:after="200" w:line="276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Муниципальная программа состоит из подпрограмм, каждая из которых предусматривает перечень основных мероприятий, направленных на обеспечение комфортных условий проживания и повышение качества и условий жизни населения на территории городского округа Лотошино, повышения энергетической эффективности жилищного фонда и бюджетной сферы.</w:t>
      </w:r>
    </w:p>
    <w:p w:rsidR="00DA2F66" w:rsidRPr="008D413B" w:rsidRDefault="00DA2F66" w:rsidP="00DA2F66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D41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Планируемые результаты реализации муниципальной программы муниципальной программы 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D41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«Содержание и развитие инженерной инфраструктуры и энергоэффективности» на 2020-2024 годы 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tbl>
      <w:tblPr>
        <w:tblW w:w="1536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400" w:firstRow="0" w:lastRow="0" w:firstColumn="0" w:lastColumn="0" w:noHBand="0" w:noVBand="1"/>
      </w:tblPr>
      <w:tblGrid>
        <w:gridCol w:w="708"/>
        <w:gridCol w:w="2292"/>
        <w:gridCol w:w="65"/>
        <w:gridCol w:w="21"/>
        <w:gridCol w:w="1701"/>
        <w:gridCol w:w="31"/>
        <w:gridCol w:w="1271"/>
        <w:gridCol w:w="22"/>
        <w:gridCol w:w="94"/>
        <w:gridCol w:w="30"/>
        <w:gridCol w:w="1584"/>
        <w:gridCol w:w="22"/>
        <w:gridCol w:w="67"/>
        <w:gridCol w:w="28"/>
        <w:gridCol w:w="1158"/>
        <w:gridCol w:w="22"/>
        <w:gridCol w:w="67"/>
        <w:gridCol w:w="29"/>
        <w:gridCol w:w="1158"/>
        <w:gridCol w:w="22"/>
        <w:gridCol w:w="67"/>
        <w:gridCol w:w="29"/>
        <w:gridCol w:w="992"/>
        <w:gridCol w:w="113"/>
        <w:gridCol w:w="29"/>
        <w:gridCol w:w="963"/>
        <w:gridCol w:w="29"/>
        <w:gridCol w:w="932"/>
        <w:gridCol w:w="122"/>
        <w:gridCol w:w="51"/>
        <w:gridCol w:w="29"/>
        <w:gridCol w:w="1561"/>
        <w:gridCol w:w="51"/>
      </w:tblGrid>
      <w:tr w:rsidR="00DA2F66" w:rsidRPr="008D413B" w:rsidTr="00AD47FD">
        <w:trPr>
          <w:gridAfter w:val="1"/>
          <w:wAfter w:w="51" w:type="dxa"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 xml:space="preserve">№ </w:t>
            </w:r>
          </w:p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п/п</w:t>
            </w:r>
          </w:p>
        </w:tc>
        <w:tc>
          <w:tcPr>
            <w:tcW w:w="22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Планируемые результаты реализации муниципальной программы (подпрограммы)</w:t>
            </w:r>
          </w:p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(Показатель реализации мероприятий)</w:t>
            </w:r>
            <w:r w:rsidRPr="008D413B">
              <w:rPr>
                <w:rFonts w:ascii="Times New Roman" w:eastAsia="Times New Roman" w:hAnsi="Times New Roman" w:cs="Times New Roman"/>
                <w:vertAlign w:val="superscript"/>
              </w:rPr>
              <w:footnoteReference w:id="2"/>
            </w:r>
          </w:p>
        </w:tc>
        <w:tc>
          <w:tcPr>
            <w:tcW w:w="1818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Тип показателя</w:t>
            </w:r>
          </w:p>
        </w:tc>
        <w:tc>
          <w:tcPr>
            <w:tcW w:w="12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Единица измерения</w:t>
            </w:r>
          </w:p>
        </w:tc>
        <w:tc>
          <w:tcPr>
            <w:tcW w:w="173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 xml:space="preserve">Базовое значение показателя                      на начало реализации </w:t>
            </w:r>
          </w:p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программы</w:t>
            </w:r>
          </w:p>
        </w:tc>
        <w:tc>
          <w:tcPr>
            <w:tcW w:w="5727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Планируемое значение по годам реализации</w:t>
            </w:r>
          </w:p>
        </w:tc>
        <w:tc>
          <w:tcPr>
            <w:tcW w:w="1763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Номер и название основного мероприятия в перечне мероприятий подпрограммы</w:t>
            </w:r>
          </w:p>
        </w:tc>
      </w:tr>
      <w:tr w:rsidR="00DA2F66" w:rsidRPr="008D413B" w:rsidTr="00AD47FD">
        <w:trPr>
          <w:gridAfter w:val="1"/>
          <w:wAfter w:w="51" w:type="dxa"/>
          <w:trHeight w:val="1101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18" w:type="dxa"/>
            <w:gridSpan w:val="4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2020 год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2021 год</w:t>
            </w:r>
          </w:p>
        </w:tc>
        <w:tc>
          <w:tcPr>
            <w:tcW w:w="1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2022 год</w:t>
            </w:r>
          </w:p>
        </w:tc>
        <w:tc>
          <w:tcPr>
            <w:tcW w:w="11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2023 год</w:t>
            </w: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2024 год</w:t>
            </w:r>
          </w:p>
        </w:tc>
        <w:tc>
          <w:tcPr>
            <w:tcW w:w="1763" w:type="dxa"/>
            <w:gridSpan w:val="4"/>
            <w:vMerge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A2F66" w:rsidRPr="008D413B" w:rsidTr="00AD47FD">
        <w:trPr>
          <w:gridAfter w:val="1"/>
          <w:wAfter w:w="51" w:type="dxa"/>
          <w:trHeight w:val="15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818" w:type="dxa"/>
            <w:gridSpan w:val="4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7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1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763" w:type="dxa"/>
            <w:gridSpan w:val="4"/>
            <w:tcBorders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11</w:t>
            </w:r>
          </w:p>
        </w:tc>
      </w:tr>
      <w:tr w:rsidR="00DA2F66" w:rsidRPr="008D413B" w:rsidTr="00AD47FD">
        <w:trPr>
          <w:gridAfter w:val="1"/>
          <w:wAfter w:w="51" w:type="dxa"/>
          <w:trHeight w:val="29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601" w:type="dxa"/>
            <w:gridSpan w:val="3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Подпрограмма 1 «Чистая вода»</w:t>
            </w:r>
          </w:p>
        </w:tc>
      </w:tr>
      <w:tr w:rsidR="00DA2F66" w:rsidRPr="008D413B" w:rsidTr="00AD47FD">
        <w:trPr>
          <w:gridAfter w:val="1"/>
          <w:wAfter w:w="51" w:type="dxa"/>
          <w:trHeight w:val="31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1.1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Количество созданных и восстановленных ВЗУ, ВНС и станций водоподготовки</w:t>
            </w:r>
          </w:p>
        </w:tc>
        <w:tc>
          <w:tcPr>
            <w:tcW w:w="1818" w:type="dxa"/>
            <w:gridSpan w:val="4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Обращение Губернатора Московской области</w:t>
            </w:r>
          </w:p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единица</w:t>
            </w:r>
          </w:p>
        </w:tc>
        <w:tc>
          <w:tcPr>
            <w:tcW w:w="17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763" w:type="dxa"/>
            <w:gridSpan w:val="4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Основное мероприятие 02.</w:t>
            </w:r>
          </w:p>
          <w:p w:rsidR="00DA2F66" w:rsidRPr="008D413B" w:rsidRDefault="00DA2F66" w:rsidP="00AD47FD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Строительство, реконструкция, капитальный ремонт,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приобретение, монтаж и ввод в эксплуатацию объектов водоснабжения на территории муниципальных образований Московской области</w:t>
            </w:r>
          </w:p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Основное мероприятие G5 - Федеральный проект «Чистая вода»* в рамках реализации национального проекта «Экология"*</w:t>
            </w:r>
          </w:p>
        </w:tc>
      </w:tr>
      <w:tr w:rsidR="00DA2F66" w:rsidRPr="008D413B" w:rsidTr="00AD47FD">
        <w:trPr>
          <w:gridAfter w:val="1"/>
          <w:wAfter w:w="51" w:type="dxa"/>
          <w:trHeight w:val="29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left="-79" w:right="-108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lastRenderedPageBreak/>
              <w:t>2</w:t>
            </w:r>
          </w:p>
        </w:tc>
        <w:tc>
          <w:tcPr>
            <w:tcW w:w="14601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Подпрограмма 2 «Системы водоотведения»</w:t>
            </w:r>
          </w:p>
        </w:tc>
      </w:tr>
      <w:tr w:rsidR="00DA2F66" w:rsidRPr="008D413B" w:rsidTr="00AD47FD">
        <w:trPr>
          <w:gridAfter w:val="1"/>
          <w:wAfter w:w="51" w:type="dxa"/>
          <w:trHeight w:val="45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2.1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 xml:space="preserve">Количество созданных и восстановленных объектов очистки сточных </w:t>
            </w:r>
            <w:r>
              <w:rPr>
                <w:rFonts w:ascii="Times New Roman" w:eastAsia="Times New Roman" w:hAnsi="Times New Roman" w:cs="Times New Roman"/>
              </w:rPr>
              <w:t>вод суммарной производительность</w:t>
            </w:r>
            <w:r w:rsidRPr="008D413B">
              <w:rPr>
                <w:rFonts w:ascii="Times New Roman" w:eastAsia="Times New Roman" w:hAnsi="Times New Roman" w:cs="Times New Roman"/>
              </w:rPr>
              <w:t>ю.</w:t>
            </w:r>
          </w:p>
        </w:tc>
        <w:tc>
          <w:tcPr>
            <w:tcW w:w="1818" w:type="dxa"/>
            <w:gridSpan w:val="4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Отраслевой</w:t>
            </w:r>
          </w:p>
        </w:tc>
        <w:tc>
          <w:tcPr>
            <w:tcW w:w="1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ед./тыс. куб. м</w:t>
            </w:r>
          </w:p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A2F66" w:rsidRPr="008D413B" w:rsidRDefault="00DA2F66" w:rsidP="00AD47FD">
            <w:pPr>
              <w:tabs>
                <w:tab w:val="left" w:pos="109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  <w:sz w:val="28"/>
              </w:rPr>
              <w:t>0</w:t>
            </w: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A2F66" w:rsidRPr="008D413B" w:rsidRDefault="00DA2F66" w:rsidP="00AD47FD">
            <w:pPr>
              <w:tabs>
                <w:tab w:val="left" w:pos="109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  <w:sz w:val="28"/>
              </w:rPr>
              <w:t>0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A2F66" w:rsidRPr="008D413B" w:rsidRDefault="00DA2F66" w:rsidP="00AD47FD">
            <w:pPr>
              <w:tabs>
                <w:tab w:val="left" w:pos="109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>0</w:t>
            </w:r>
          </w:p>
        </w:tc>
        <w:tc>
          <w:tcPr>
            <w:tcW w:w="10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A2F66" w:rsidRPr="008D413B" w:rsidRDefault="00DA2F66" w:rsidP="00AD47FD">
            <w:pPr>
              <w:tabs>
                <w:tab w:val="left" w:pos="109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  <w:sz w:val="28"/>
              </w:rPr>
              <w:t>0</w:t>
            </w:r>
          </w:p>
        </w:tc>
        <w:tc>
          <w:tcPr>
            <w:tcW w:w="11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A2F66" w:rsidRPr="008D413B" w:rsidRDefault="00DA2F66" w:rsidP="00AD47FD">
            <w:pPr>
              <w:tabs>
                <w:tab w:val="left" w:pos="109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  <w:sz w:val="28"/>
              </w:rPr>
              <w:t>0</w:t>
            </w:r>
          </w:p>
        </w:tc>
        <w:tc>
          <w:tcPr>
            <w:tcW w:w="10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641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Основное мероприятие 01 - Строительство, реконструкция (модернизация) , капитальный ремонт, приобретение, монтаж и ввод в эксплуатацию объектов очистки сточных вод на территории муниципальных образований Московской области</w:t>
            </w:r>
          </w:p>
        </w:tc>
      </w:tr>
      <w:tr w:rsidR="00DA2F66" w:rsidRPr="008D413B" w:rsidTr="00AD47FD">
        <w:trPr>
          <w:gridAfter w:val="1"/>
          <w:wAfter w:w="51" w:type="dxa"/>
          <w:trHeight w:val="45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2.2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 xml:space="preserve">Количество построенных, реконструированных, отремонтированных </w:t>
            </w:r>
            <w:r w:rsidRPr="008D413B">
              <w:rPr>
                <w:rFonts w:ascii="Times New Roman" w:eastAsia="Times New Roman" w:hAnsi="Times New Roman" w:cs="Times New Roman"/>
              </w:rPr>
              <w:lastRenderedPageBreak/>
              <w:t>коллекторов (участков), канализационных насосных станций</w:t>
            </w:r>
          </w:p>
        </w:tc>
        <w:tc>
          <w:tcPr>
            <w:tcW w:w="1818" w:type="dxa"/>
            <w:gridSpan w:val="4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lastRenderedPageBreak/>
              <w:t>Обращение Губернатора Московской области</w:t>
            </w:r>
          </w:p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lastRenderedPageBreak/>
              <w:t>единица</w:t>
            </w:r>
          </w:p>
        </w:tc>
        <w:tc>
          <w:tcPr>
            <w:tcW w:w="17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A2F66" w:rsidRPr="008D413B" w:rsidRDefault="00DA2F66" w:rsidP="00AD47FD">
            <w:pPr>
              <w:tabs>
                <w:tab w:val="left" w:pos="109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  <w:sz w:val="28"/>
              </w:rPr>
              <w:t>0</w:t>
            </w: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A2F66" w:rsidRPr="008D413B" w:rsidRDefault="00DA2F66" w:rsidP="00AD47FD">
            <w:pPr>
              <w:tabs>
                <w:tab w:val="left" w:pos="109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  <w:sz w:val="28"/>
              </w:rPr>
              <w:t>0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A2F66" w:rsidRPr="008D413B" w:rsidRDefault="00DA2F66" w:rsidP="00AD47FD">
            <w:pPr>
              <w:tabs>
                <w:tab w:val="left" w:pos="109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  <w:sz w:val="28"/>
              </w:rPr>
              <w:t>0</w:t>
            </w:r>
          </w:p>
        </w:tc>
        <w:tc>
          <w:tcPr>
            <w:tcW w:w="10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A2F66" w:rsidRPr="008D413B" w:rsidRDefault="00DA2F66" w:rsidP="00AD47FD">
            <w:pPr>
              <w:tabs>
                <w:tab w:val="left" w:pos="109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  <w:sz w:val="28"/>
              </w:rPr>
              <w:t>0</w:t>
            </w:r>
          </w:p>
        </w:tc>
        <w:tc>
          <w:tcPr>
            <w:tcW w:w="11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A2F66" w:rsidRPr="008D413B" w:rsidRDefault="00DA2F66" w:rsidP="00AD47FD">
            <w:pPr>
              <w:tabs>
                <w:tab w:val="left" w:pos="109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  <w:sz w:val="28"/>
              </w:rPr>
              <w:t>0</w:t>
            </w:r>
          </w:p>
        </w:tc>
        <w:tc>
          <w:tcPr>
            <w:tcW w:w="10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641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Основное мероприятие 02.</w:t>
            </w:r>
          </w:p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Строительство (реконструкция), капитальный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ремонт канализационных коллекторов (участков) и канализационных насосных станций на территории муниципальных образований Московской области</w:t>
            </w:r>
          </w:p>
        </w:tc>
      </w:tr>
      <w:tr w:rsidR="00DA2F66" w:rsidRPr="008D413B" w:rsidTr="00AD47FD">
        <w:trPr>
          <w:gridAfter w:val="1"/>
          <w:wAfter w:w="51" w:type="dxa"/>
          <w:trHeight w:val="29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left="-79" w:right="-108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lastRenderedPageBreak/>
              <w:t>3</w:t>
            </w:r>
          </w:p>
        </w:tc>
        <w:tc>
          <w:tcPr>
            <w:tcW w:w="14601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Подпрограмма 3 «Создание условий для обеспечения качественными коммунальными услугами»</w:t>
            </w:r>
          </w:p>
        </w:tc>
      </w:tr>
      <w:tr w:rsidR="00DA2F66" w:rsidRPr="008D413B" w:rsidTr="00AD47FD">
        <w:trPr>
          <w:gridAfter w:val="1"/>
          <w:wAfter w:w="51" w:type="dxa"/>
          <w:trHeight w:val="45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3.1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Количество созданных и восстановленных объектов коммунальной инфраструктуры (котельные, ЦТП, сети)</w:t>
            </w:r>
          </w:p>
          <w:p w:rsidR="00DA2F66" w:rsidRPr="008D413B" w:rsidRDefault="00DA2F66" w:rsidP="00AD47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18" w:type="dxa"/>
            <w:gridSpan w:val="4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Обращение Губернатора Московской области</w:t>
            </w:r>
          </w:p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единица</w:t>
            </w:r>
          </w:p>
        </w:tc>
        <w:tc>
          <w:tcPr>
            <w:tcW w:w="17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0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0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641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Основное мероприятие 02 - Строительство, реконструкция, капитальный ремонт, приобретение, монтаж и ввод в эксплуатацию объектов коммунальной инфраструктуры на территории муниципальных образований Московской области</w:t>
            </w:r>
          </w:p>
        </w:tc>
      </w:tr>
      <w:tr w:rsidR="00DA2F66" w:rsidRPr="008D413B" w:rsidTr="00AD47FD">
        <w:trPr>
          <w:gridAfter w:val="1"/>
          <w:wAfter w:w="51" w:type="dxa"/>
          <w:trHeight w:val="343"/>
        </w:trPr>
        <w:tc>
          <w:tcPr>
            <w:tcW w:w="15309" w:type="dxa"/>
            <w:gridSpan w:val="3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</w:rPr>
              <w:t>Подпрограмма 4 «</w:t>
            </w:r>
            <w:r w:rsidRPr="008D413B">
              <w:rPr>
                <w:rFonts w:ascii="Times New Roman" w:eastAsia="Times New Roman" w:hAnsi="Times New Roman" w:cs="Times New Roman"/>
                <w:i/>
                <w:lang w:eastAsia="ru-RU"/>
              </w:rPr>
              <w:t>Энергосбережение и повышение энергетической эффективности</w:t>
            </w:r>
            <w:r w:rsidRPr="008D413B">
              <w:rPr>
                <w:rFonts w:ascii="Times New Roman" w:eastAsia="Calibri" w:hAnsi="Times New Roman" w:cs="Times New Roman"/>
              </w:rPr>
              <w:t>»</w:t>
            </w:r>
          </w:p>
        </w:tc>
      </w:tr>
      <w:tr w:rsidR="00DA2F66" w:rsidRPr="008D413B" w:rsidTr="00AD47FD">
        <w:trPr>
          <w:gridAfter w:val="1"/>
          <w:wAfter w:w="51" w:type="dxa"/>
          <w:trHeight w:val="343"/>
        </w:trPr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4.1</w:t>
            </w:r>
          </w:p>
        </w:tc>
        <w:tc>
          <w:tcPr>
            <w:tcW w:w="237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Доля многоквартирных домов с присвоенными классами энергоэффективности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Отраслевой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1703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1,28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5,30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5,7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13,50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17,30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21,40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 CYR" w:eastAsia="Calibri" w:hAnsi="Times New Roman CYR" w:cs="Times New Roman CYR"/>
                <w:bCs/>
                <w:sz w:val="20"/>
                <w:szCs w:val="20"/>
              </w:rPr>
              <w:t>Основное мероприятие  Повышение энергетической эффективности многоквартирных домов</w:t>
            </w:r>
          </w:p>
        </w:tc>
      </w:tr>
      <w:tr w:rsidR="00DA2F66" w:rsidRPr="008D413B" w:rsidTr="00AD47FD">
        <w:trPr>
          <w:gridAfter w:val="1"/>
          <w:wAfter w:w="51" w:type="dxa"/>
          <w:trHeight w:val="343"/>
        </w:trPr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4.2</w:t>
            </w:r>
          </w:p>
        </w:tc>
        <w:tc>
          <w:tcPr>
            <w:tcW w:w="237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Доля зданий, строений, сооружений муниципальной собственности, </w:t>
            </w:r>
            <w:r w:rsidRPr="008D413B">
              <w:rPr>
                <w:rFonts w:ascii="Times New Roman" w:eastAsia="Calibri" w:hAnsi="Times New Roman" w:cs="Times New Roman"/>
              </w:rPr>
              <w:lastRenderedPageBreak/>
              <w:t>соответствующих нормальному уровню энергетической эффективности и выше (А, B, C, D)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lastRenderedPageBreak/>
              <w:t>Отраслевой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1703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16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18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22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24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26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 CYR" w:eastAsia="Calibri" w:hAnsi="Times New Roman CYR" w:cs="Times New Roman CYR"/>
                <w:bCs/>
                <w:sz w:val="20"/>
                <w:szCs w:val="20"/>
              </w:rPr>
              <w:t xml:space="preserve">Основное мероприятие  Повышение энергетической </w:t>
            </w:r>
            <w:r w:rsidRPr="008D413B">
              <w:rPr>
                <w:rFonts w:ascii="Times New Roman CYR" w:eastAsia="Calibri" w:hAnsi="Times New Roman CYR" w:cs="Times New Roman CYR"/>
                <w:bCs/>
                <w:sz w:val="20"/>
                <w:szCs w:val="20"/>
              </w:rPr>
              <w:lastRenderedPageBreak/>
              <w:t>эффективности многоквартирных домов</w:t>
            </w:r>
          </w:p>
        </w:tc>
      </w:tr>
      <w:tr w:rsidR="00DA2F66" w:rsidRPr="008D413B" w:rsidTr="00AD47FD">
        <w:trPr>
          <w:gridAfter w:val="1"/>
          <w:wAfter w:w="51" w:type="dxa"/>
          <w:trHeight w:val="343"/>
        </w:trPr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lastRenderedPageBreak/>
              <w:t>4.3</w:t>
            </w:r>
          </w:p>
        </w:tc>
        <w:tc>
          <w:tcPr>
            <w:tcW w:w="237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Доля зданий, строений, сооружений органов местного самоуправления и муниципальных учреждений, оснащенных приборами учета потребляемых энергетических ресурсов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Отраслевой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1703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87,86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 CYR" w:eastAsia="Calibri" w:hAnsi="Times New Roman CYR" w:cs="Times New Roman CYR"/>
                <w:bCs/>
                <w:sz w:val="20"/>
                <w:szCs w:val="20"/>
              </w:rPr>
              <w:t>Основное мероприятие  Повышение энергетической эффективности муниципальных учреждений Московской области</w:t>
            </w:r>
          </w:p>
        </w:tc>
      </w:tr>
      <w:tr w:rsidR="00DA2F66" w:rsidRPr="008D413B" w:rsidTr="00AD47FD">
        <w:trPr>
          <w:gridAfter w:val="1"/>
          <w:wAfter w:w="51" w:type="dxa"/>
          <w:trHeight w:val="343"/>
        </w:trPr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4.4</w:t>
            </w:r>
          </w:p>
        </w:tc>
        <w:tc>
          <w:tcPr>
            <w:tcW w:w="237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Бережливый учет - оснащенность многоквартирных домов общедомовыми приборами учета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Отраслевой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 %</w:t>
            </w:r>
          </w:p>
        </w:tc>
        <w:tc>
          <w:tcPr>
            <w:tcW w:w="1703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28,56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42,86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46,42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71,46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85,76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 CYR" w:eastAsia="Calibri" w:hAnsi="Times New Roman CYR" w:cs="Times New Roman CYR"/>
                <w:bCs/>
                <w:sz w:val="20"/>
                <w:szCs w:val="20"/>
              </w:rPr>
              <w:t>Основное мероприятие  Организация учета энергоресурсов в жилищном фонде</w:t>
            </w:r>
          </w:p>
        </w:tc>
      </w:tr>
      <w:tr w:rsidR="00DA2F66" w:rsidRPr="008D413B" w:rsidTr="00AD47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5360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i/>
                <w:lang w:eastAsia="ru-RU"/>
              </w:rPr>
              <w:t>Подпрограмма VI «Развитие газификации»</w:t>
            </w:r>
          </w:p>
        </w:tc>
      </w:tr>
      <w:tr w:rsidR="00DA2F66" w:rsidRPr="008D413B" w:rsidTr="00AD47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ind w:firstLine="5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6.1</w:t>
            </w:r>
          </w:p>
        </w:tc>
        <w:tc>
          <w:tcPr>
            <w:tcW w:w="2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природным газом негазифицированной части д.Ушаково</w:t>
            </w: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отраслевой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шт.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ind w:firstLine="39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Нет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5F0A">
              <w:rPr>
                <w:rFonts w:ascii="Times New Roman" w:eastAsia="Calibri" w:hAnsi="Times New Roman" w:cs="Times New Roman"/>
                <w:sz w:val="20"/>
                <w:szCs w:val="20"/>
              </w:rPr>
              <w:t>Проект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Да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Мероприятие 1.2 Организация в границах городского округа газоснабжения населения</w:t>
            </w:r>
          </w:p>
        </w:tc>
      </w:tr>
      <w:tr w:rsidR="00DA2F66" w:rsidRPr="008D413B" w:rsidTr="00AD47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ind w:firstLine="5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6.2</w:t>
            </w:r>
          </w:p>
        </w:tc>
        <w:tc>
          <w:tcPr>
            <w:tcW w:w="2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природным газом негазифицированной части д.Доры</w:t>
            </w: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отраслевой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шт.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ind w:firstLine="39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Нет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5F0A">
              <w:rPr>
                <w:rFonts w:ascii="Times New Roman" w:eastAsia="Calibri" w:hAnsi="Times New Roman" w:cs="Times New Roman"/>
                <w:sz w:val="20"/>
                <w:szCs w:val="20"/>
              </w:rPr>
              <w:t>Проект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Да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</w:rPr>
              <w:t xml:space="preserve">Мероприятие 1.2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Организация в границах городского округа газоснабжения населения</w:t>
            </w:r>
          </w:p>
        </w:tc>
      </w:tr>
      <w:tr w:rsidR="00DA2F66" w:rsidRPr="008D413B" w:rsidTr="00AD47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ind w:firstLine="5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lastRenderedPageBreak/>
              <w:t>6.3</w:t>
            </w:r>
          </w:p>
        </w:tc>
        <w:tc>
          <w:tcPr>
            <w:tcW w:w="2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природным газом  д.Новошино ул. Покровская</w:t>
            </w: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отраслевой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шт.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ind w:firstLine="39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Нет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ind w:firstLine="5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Проект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</w:rPr>
              <w:t xml:space="preserve">Мероприятие 1.2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Организация в границах городского округа газоснабжения населения</w:t>
            </w:r>
          </w:p>
        </w:tc>
      </w:tr>
      <w:tr w:rsidR="00DA2F66" w:rsidRPr="008D413B" w:rsidTr="00AD47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ind w:firstLine="5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6.4</w:t>
            </w:r>
          </w:p>
        </w:tc>
        <w:tc>
          <w:tcPr>
            <w:tcW w:w="2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природным газом  Монасеинского сельского дома культуры</w:t>
            </w: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отраслевой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шт.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ind w:firstLine="39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Нет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Да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</w:rPr>
              <w:t xml:space="preserve">Мероприятие 1.2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Организация в границах городского округа газоснабжения населения</w:t>
            </w:r>
          </w:p>
        </w:tc>
      </w:tr>
      <w:tr w:rsidR="00DA2F66" w:rsidRPr="008D413B" w:rsidTr="00AD47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ind w:firstLine="5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ind w:firstLine="5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6.5</w:t>
            </w:r>
          </w:p>
        </w:tc>
        <w:tc>
          <w:tcPr>
            <w:tcW w:w="2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природным газом  р.п. Лотошино ул. Метрономовская, ул. Парфенова А.П.</w:t>
            </w: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отраслевой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шт.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ind w:firstLine="39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Нет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Да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Нет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</w:rPr>
              <w:t xml:space="preserve">Мероприятие 1.2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Организация в границах городского округа газоснабжения населения</w:t>
            </w:r>
          </w:p>
        </w:tc>
      </w:tr>
      <w:tr w:rsidR="00DA2F66" w:rsidRPr="008D413B" w:rsidTr="00AD47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ind w:firstLine="5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6.6</w:t>
            </w:r>
          </w:p>
        </w:tc>
        <w:tc>
          <w:tcPr>
            <w:tcW w:w="2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природным Газом д.Узорово, д.Шубино, д.Чекчино, д.Сологино</w:t>
            </w: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отраслевой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шт.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ind w:firstLine="39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Нет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ind w:firstLine="5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Проект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</w:rPr>
              <w:t xml:space="preserve">Мероприятие 1.2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Организация в границах городского округа газоснабжения населения</w:t>
            </w:r>
          </w:p>
        </w:tc>
      </w:tr>
      <w:tr w:rsidR="00DA2F66" w:rsidRPr="008D413B" w:rsidTr="00AD47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ind w:firstLine="5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6.7</w:t>
            </w:r>
          </w:p>
        </w:tc>
        <w:tc>
          <w:tcPr>
            <w:tcW w:w="2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природным газом д.Введенское</w:t>
            </w: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отраслевой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шт.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ind w:firstLine="39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Нет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ind w:firstLine="5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Нет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Да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ind w:hanging="62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Мероприятие 1.1 Строительство газопровода к населенным пунктам с последующей газификацией</w:t>
            </w:r>
          </w:p>
        </w:tc>
      </w:tr>
      <w:tr w:rsidR="00DA2F66" w:rsidRPr="008D413B" w:rsidTr="00AD47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ind w:firstLine="5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lastRenderedPageBreak/>
              <w:t>6.8</w:t>
            </w:r>
          </w:p>
        </w:tc>
        <w:tc>
          <w:tcPr>
            <w:tcW w:w="2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Газопровод  высокого давления с.Микулино – д.Хранево – д.Коноплево</w:t>
            </w: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отраслевой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шт.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ind w:firstLine="39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Нет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1.1 Строительство газопровода к населенным пунктам с последующей газификацией</w:t>
            </w:r>
          </w:p>
        </w:tc>
      </w:tr>
      <w:tr w:rsidR="00DA2F66" w:rsidRPr="008D413B" w:rsidTr="00AD47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ind w:firstLine="5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6.9</w:t>
            </w:r>
          </w:p>
        </w:tc>
        <w:tc>
          <w:tcPr>
            <w:tcW w:w="2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Обеспечение природным газом д.Хранево</w:t>
            </w: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отраслевой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шт.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ind w:firstLine="39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Нет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Да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Нет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1.1 Строительство газопровода к населенным пунктам с последующей газификацией</w:t>
            </w:r>
          </w:p>
        </w:tc>
      </w:tr>
      <w:tr w:rsidR="00DA2F66" w:rsidRPr="008D413B" w:rsidTr="00AD47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ind w:firstLine="5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6.10</w:t>
            </w:r>
          </w:p>
        </w:tc>
        <w:tc>
          <w:tcPr>
            <w:tcW w:w="2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Обеспечение природным газом д.Коноплево</w:t>
            </w: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отраслевой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шт.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ind w:firstLine="39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Нет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Да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ind w:hanging="62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Нет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1.1 Строительство газопровода к населенным пунктам с последующей газификацией</w:t>
            </w:r>
          </w:p>
        </w:tc>
      </w:tr>
      <w:tr w:rsidR="00DA2F66" w:rsidRPr="008D413B" w:rsidTr="00AD47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ind w:firstLine="5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6.11</w:t>
            </w:r>
          </w:p>
        </w:tc>
        <w:tc>
          <w:tcPr>
            <w:tcW w:w="2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природным газом д.Мамоново – д.Астренево</w:t>
            </w: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отраслевой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шт.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ind w:firstLine="39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Нет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ind w:firstLine="5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Нет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Да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1.1 Строительство газопровода к населенным пунктам с последующей газификацией</w:t>
            </w:r>
          </w:p>
        </w:tc>
      </w:tr>
    </w:tbl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D41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Методика расчета значений планируемых результатов реализации муниципальной программы 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D41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«Содержание и развитие инженерной инфраструктуры и энергоэффективности» на 2020-2024 годы</w:t>
      </w:r>
    </w:p>
    <w:p w:rsidR="00DA2F66" w:rsidRPr="008D413B" w:rsidRDefault="00DA2F66" w:rsidP="00DA2F66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153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400" w:firstRow="0" w:lastRow="0" w:firstColumn="0" w:lastColumn="0" w:noHBand="0" w:noVBand="1"/>
      </w:tblPr>
      <w:tblGrid>
        <w:gridCol w:w="600"/>
        <w:gridCol w:w="2893"/>
        <w:gridCol w:w="1217"/>
        <w:gridCol w:w="4932"/>
        <w:gridCol w:w="3684"/>
        <w:gridCol w:w="1984"/>
      </w:tblGrid>
      <w:tr w:rsidR="00DA2F66" w:rsidRPr="008D413B" w:rsidTr="00AD47FD">
        <w:trPr>
          <w:trHeight w:val="215"/>
          <w:jc w:val="center"/>
        </w:trPr>
        <w:tc>
          <w:tcPr>
            <w:tcW w:w="600" w:type="dxa"/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89" w:firstLine="89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89" w:firstLine="89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п/п</w:t>
            </w:r>
          </w:p>
        </w:tc>
        <w:tc>
          <w:tcPr>
            <w:tcW w:w="2893" w:type="dxa"/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Наименование показателя</w:t>
            </w:r>
          </w:p>
        </w:tc>
        <w:tc>
          <w:tcPr>
            <w:tcW w:w="1217" w:type="dxa"/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Единица измерения</w:t>
            </w:r>
          </w:p>
        </w:tc>
        <w:tc>
          <w:tcPr>
            <w:tcW w:w="4932" w:type="dxa"/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 xml:space="preserve">Методика расчета показателя </w:t>
            </w:r>
          </w:p>
        </w:tc>
        <w:tc>
          <w:tcPr>
            <w:tcW w:w="3684" w:type="dxa"/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Источник данных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Период представления отчетности</w:t>
            </w:r>
          </w:p>
        </w:tc>
      </w:tr>
      <w:tr w:rsidR="00DA2F66" w:rsidRPr="008D413B" w:rsidTr="00AD47FD">
        <w:trPr>
          <w:trHeight w:val="21"/>
          <w:jc w:val="center"/>
        </w:trPr>
        <w:tc>
          <w:tcPr>
            <w:tcW w:w="600" w:type="dxa"/>
            <w:tcBorders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893" w:type="dxa"/>
            <w:tcBorders>
              <w:lef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17" w:type="dxa"/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4932" w:type="dxa"/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684" w:type="dxa"/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984" w:type="dxa"/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DA2F66" w:rsidRPr="008D413B" w:rsidTr="00AD47FD">
        <w:trPr>
          <w:trHeight w:val="231"/>
          <w:jc w:val="center"/>
        </w:trPr>
        <w:tc>
          <w:tcPr>
            <w:tcW w:w="600" w:type="dxa"/>
            <w:tcBorders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710" w:type="dxa"/>
            <w:gridSpan w:val="5"/>
            <w:tcBorders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Подпрограмма 1 «Чистая вода»</w:t>
            </w:r>
          </w:p>
        </w:tc>
      </w:tr>
      <w:tr w:rsidR="00DA2F66" w:rsidRPr="008D413B" w:rsidTr="00AD47FD">
        <w:trPr>
          <w:trHeight w:val="259"/>
          <w:jc w:val="center"/>
        </w:trPr>
        <w:tc>
          <w:tcPr>
            <w:tcW w:w="600" w:type="dxa"/>
            <w:tcBorders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lastRenderedPageBreak/>
              <w:t>1.1</w:t>
            </w:r>
          </w:p>
        </w:tc>
        <w:tc>
          <w:tcPr>
            <w:tcW w:w="2893" w:type="dxa"/>
            <w:tcBorders>
              <w:lef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Количество созданных и восстановленных ВЗУ. ВНС и станций водоподготовки</w:t>
            </w:r>
          </w:p>
        </w:tc>
        <w:tc>
          <w:tcPr>
            <w:tcW w:w="1217" w:type="dxa"/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единица</w:t>
            </w:r>
          </w:p>
        </w:tc>
        <w:tc>
          <w:tcPr>
            <w:tcW w:w="4932" w:type="dxa"/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Определяется на основании данных о количестве ВЗУ, ВНС, станций очистки питьевой воды, построенных, приобретенных, смонтированных и введенных в эксплуатацию, реконструированных, модернизированных и капитально отремонтированных на территории ОМСУ</w:t>
            </w:r>
          </w:p>
        </w:tc>
        <w:tc>
          <w:tcPr>
            <w:tcW w:w="3684" w:type="dxa"/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Государственная автоматизированная система «Управление»</w:t>
            </w:r>
          </w:p>
          <w:p w:rsidR="00DA2F66" w:rsidRPr="008D413B" w:rsidRDefault="00DA2F66" w:rsidP="00AD47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i/>
              </w:rPr>
              <w:t>ежеквартальная</w:t>
            </w:r>
          </w:p>
        </w:tc>
      </w:tr>
      <w:tr w:rsidR="00DA2F66" w:rsidRPr="008D413B" w:rsidTr="00AD47FD">
        <w:trPr>
          <w:trHeight w:val="228"/>
          <w:jc w:val="center"/>
        </w:trPr>
        <w:tc>
          <w:tcPr>
            <w:tcW w:w="600" w:type="dxa"/>
            <w:tcBorders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left="-79" w:right="-108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4710" w:type="dxa"/>
            <w:gridSpan w:val="5"/>
            <w:tcBorders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Подпрограмма 2 «Системы водоотведения»</w:t>
            </w:r>
          </w:p>
        </w:tc>
      </w:tr>
      <w:tr w:rsidR="00DA2F66" w:rsidRPr="008D413B" w:rsidTr="00AD47FD">
        <w:trPr>
          <w:trHeight w:val="304"/>
          <w:jc w:val="center"/>
        </w:trPr>
        <w:tc>
          <w:tcPr>
            <w:tcW w:w="600" w:type="dxa"/>
            <w:tcBorders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2.1</w:t>
            </w:r>
          </w:p>
        </w:tc>
        <w:tc>
          <w:tcPr>
            <w:tcW w:w="2893" w:type="dxa"/>
            <w:tcBorders>
              <w:left w:val="single" w:sz="4" w:space="0" w:color="auto"/>
            </w:tcBorders>
            <w:shd w:val="clear" w:color="auto" w:fill="FFFFFF"/>
          </w:tcPr>
          <w:p w:rsidR="00DA2F66" w:rsidRPr="008D413B" w:rsidRDefault="008F7E85" w:rsidP="00AD47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hyperlink r:id="rId11" w:history="1">
              <w:r w:rsidR="00DA2F66" w:rsidRPr="008D413B">
                <w:rPr>
                  <w:rFonts w:ascii="Times New Roman" w:eastAsia="Times New Roman" w:hAnsi="Times New Roman" w:cs="Times New Roman"/>
                </w:rPr>
                <w:t>Увеличение доли сточных вод, очищенных до нормативных значений, в общем объеме сточных вод, пропущенных через очистные сооружения</w:t>
              </w:r>
            </w:hyperlink>
          </w:p>
        </w:tc>
        <w:tc>
          <w:tcPr>
            <w:tcW w:w="1217" w:type="dxa"/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4932" w:type="dxa"/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Определяется как частное от деления значений "Пропущено сточных вод через очистные сооружения, в том числе нормативно очищенной" на "Пропущено сточных вод через очистные сооружения", предусмотренных формами федерального статистического наблюдения, умноженное на 100 процентов.</w:t>
            </w:r>
          </w:p>
        </w:tc>
        <w:tc>
          <w:tcPr>
            <w:tcW w:w="3684" w:type="dxa"/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Государственная автоматизированная система «Управление»</w:t>
            </w:r>
          </w:p>
          <w:p w:rsidR="00DA2F66" w:rsidRPr="008D413B" w:rsidRDefault="00DA2F66" w:rsidP="00AD47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Годовая форма федерального статистического наблюдения N 1-канализация "Сведения о работе канализации (отдельной канализационной сети)"</w:t>
            </w:r>
          </w:p>
        </w:tc>
        <w:tc>
          <w:tcPr>
            <w:tcW w:w="1984" w:type="dxa"/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i/>
              </w:rPr>
              <w:t>годовая</w:t>
            </w:r>
          </w:p>
        </w:tc>
      </w:tr>
      <w:tr w:rsidR="00DA2F66" w:rsidRPr="008D413B" w:rsidTr="00AD47FD">
        <w:trPr>
          <w:trHeight w:val="304"/>
          <w:jc w:val="center"/>
        </w:trPr>
        <w:tc>
          <w:tcPr>
            <w:tcW w:w="600" w:type="dxa"/>
            <w:tcBorders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2.2</w:t>
            </w:r>
          </w:p>
        </w:tc>
        <w:tc>
          <w:tcPr>
            <w:tcW w:w="2893" w:type="dxa"/>
            <w:tcBorders>
              <w:lef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Количество созданных и восстановленных объектов очистки сточных вод суммарной производительностью.</w:t>
            </w:r>
          </w:p>
        </w:tc>
        <w:tc>
          <w:tcPr>
            <w:tcW w:w="1217" w:type="dxa"/>
            <w:shd w:val="clear" w:color="auto" w:fill="FFFFFF"/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ед./тыс. куб. м</w:t>
            </w:r>
          </w:p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32" w:type="dxa"/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Определяется на основании данных о количестве объектов очистки сточных вод, построенных, приобретенных, смонтированных и введенных в эксплуатацию, реконструированных, модернизированных и капитально отремонтированных на территории ОМСУ</w:t>
            </w:r>
          </w:p>
        </w:tc>
        <w:tc>
          <w:tcPr>
            <w:tcW w:w="3684" w:type="dxa"/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Государственная автоматизированная система «Управление»</w:t>
            </w:r>
          </w:p>
          <w:p w:rsidR="00DA2F66" w:rsidRPr="008D413B" w:rsidRDefault="00DA2F66" w:rsidP="00AD47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8D413B">
              <w:rPr>
                <w:rFonts w:ascii="Times New Roman" w:eastAsia="Calibri" w:hAnsi="Times New Roman" w:cs="Times New Roman"/>
                <w:i/>
              </w:rPr>
              <w:t>ежеквартальная</w:t>
            </w:r>
          </w:p>
        </w:tc>
      </w:tr>
      <w:tr w:rsidR="00DA2F66" w:rsidRPr="008D413B" w:rsidTr="00AD47FD">
        <w:trPr>
          <w:trHeight w:val="304"/>
          <w:jc w:val="center"/>
        </w:trPr>
        <w:tc>
          <w:tcPr>
            <w:tcW w:w="600" w:type="dxa"/>
            <w:tcBorders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2.3</w:t>
            </w:r>
          </w:p>
        </w:tc>
        <w:tc>
          <w:tcPr>
            <w:tcW w:w="2893" w:type="dxa"/>
            <w:tcBorders>
              <w:lef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Прирост мощности очистных сооружений, обеспечивающих сокращение отведения в реку Волгу загрязненных сточных вод</w:t>
            </w:r>
          </w:p>
        </w:tc>
        <w:tc>
          <w:tcPr>
            <w:tcW w:w="1217" w:type="dxa"/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куб. км/год</w:t>
            </w:r>
          </w:p>
        </w:tc>
        <w:tc>
          <w:tcPr>
            <w:tcW w:w="4932" w:type="dxa"/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Определяется как частное от деления объема сточных вод, пропущенных через очистные сооружения, в том числе нормативно очищенных, на объем сточных вод, пропущенных через очистные сооружения</w:t>
            </w:r>
          </w:p>
        </w:tc>
        <w:tc>
          <w:tcPr>
            <w:tcW w:w="3684" w:type="dxa"/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Государственная автоматизированная система «Управление»</w:t>
            </w:r>
          </w:p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Источник данных:</w:t>
            </w:r>
          </w:p>
          <w:p w:rsidR="00DA2F66" w:rsidRPr="008D413B" w:rsidRDefault="00DA2F66" w:rsidP="00AD47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 – стат. форма </w:t>
            </w:r>
            <w:r w:rsidRPr="008D413B">
              <w:rPr>
                <w:rFonts w:ascii="Times New Roman" w:eastAsia="Times New Roman" w:hAnsi="Times New Roman" w:cs="Times New Roman"/>
              </w:rPr>
              <w:t>№ 1-канализация "Сведения о работе канализации (отдельной канализационной сети)" - информация о годовых объемах всех сточных вод, пропущенных через очистные сооружения канализации</w:t>
            </w:r>
          </w:p>
          <w:p w:rsidR="00DA2F66" w:rsidRPr="008D413B" w:rsidRDefault="00DA2F66" w:rsidP="00AD47FD">
            <w:pPr>
              <w:spacing w:before="200" w:after="0" w:line="240" w:lineRule="auto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– стат. форма </w:t>
            </w:r>
            <w:r w:rsidRPr="008D413B">
              <w:rPr>
                <w:rFonts w:ascii="Times New Roman" w:eastAsia="Times New Roman" w:hAnsi="Times New Roman" w:cs="Times New Roman"/>
              </w:rPr>
              <w:t>№ 2-ТП (водхоз) "Сведения об использовании воды" - информация о годовых объемах нормативно очищенных сточных вод, пропущенных через очистные сооружения канализации</w:t>
            </w:r>
          </w:p>
        </w:tc>
        <w:tc>
          <w:tcPr>
            <w:tcW w:w="1984" w:type="dxa"/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i/>
              </w:rPr>
              <w:t>годовая</w:t>
            </w:r>
          </w:p>
        </w:tc>
      </w:tr>
      <w:tr w:rsidR="00DA2F66" w:rsidRPr="008D413B" w:rsidTr="00AD47FD">
        <w:trPr>
          <w:trHeight w:val="228"/>
          <w:jc w:val="center"/>
        </w:trPr>
        <w:tc>
          <w:tcPr>
            <w:tcW w:w="600" w:type="dxa"/>
            <w:tcBorders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left="-79" w:right="-108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14710" w:type="dxa"/>
            <w:gridSpan w:val="5"/>
            <w:tcBorders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Подпрограмма 3 «Создание условий для обеспечения качественными коммунальными услугами»</w:t>
            </w:r>
          </w:p>
        </w:tc>
      </w:tr>
      <w:tr w:rsidR="00DA2F66" w:rsidRPr="008D413B" w:rsidTr="00AD47FD">
        <w:trPr>
          <w:trHeight w:val="304"/>
          <w:jc w:val="center"/>
        </w:trPr>
        <w:tc>
          <w:tcPr>
            <w:tcW w:w="600" w:type="dxa"/>
            <w:tcBorders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lastRenderedPageBreak/>
              <w:t>3.1</w:t>
            </w:r>
          </w:p>
        </w:tc>
        <w:tc>
          <w:tcPr>
            <w:tcW w:w="2893" w:type="dxa"/>
            <w:tcBorders>
              <w:lef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Количество созданных и восстановленных объектов коммунальной инфраструктуры (котельные, ЦТП, сети)</w:t>
            </w:r>
          </w:p>
        </w:tc>
        <w:tc>
          <w:tcPr>
            <w:tcW w:w="1217" w:type="dxa"/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единица</w:t>
            </w:r>
          </w:p>
        </w:tc>
        <w:tc>
          <w:tcPr>
            <w:tcW w:w="4932" w:type="dxa"/>
            <w:shd w:val="clear" w:color="auto" w:fill="FFFFFF"/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Определяется на основании данных о количестве котельных и участков сетей (тепловых, водопроводных и канализационных), построенных, реконструированных и капитально отремонтированных на территории ОМСУ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84" w:type="dxa"/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Государственная автоматизированная система «Управление»</w:t>
            </w:r>
          </w:p>
        </w:tc>
        <w:tc>
          <w:tcPr>
            <w:tcW w:w="1984" w:type="dxa"/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 w:rsidRPr="008D413B">
              <w:rPr>
                <w:rFonts w:ascii="Times New Roman" w:eastAsia="Calibri" w:hAnsi="Times New Roman" w:cs="Times New Roman"/>
                <w:i/>
              </w:rPr>
              <w:t>ежеквартальная</w:t>
            </w:r>
          </w:p>
        </w:tc>
      </w:tr>
      <w:tr w:rsidR="00DA2F66" w:rsidRPr="008D413B" w:rsidTr="00AD47FD">
        <w:trPr>
          <w:trHeight w:val="197"/>
          <w:jc w:val="center"/>
        </w:trPr>
        <w:tc>
          <w:tcPr>
            <w:tcW w:w="15310" w:type="dxa"/>
            <w:gridSpan w:val="6"/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8D413B">
              <w:rPr>
                <w:rFonts w:ascii="Times New Roman" w:eastAsia="Calibri" w:hAnsi="Times New Roman" w:cs="Times New Roman"/>
              </w:rPr>
              <w:t>Подпрограмма 4 «</w:t>
            </w:r>
            <w:r w:rsidRPr="008D413B">
              <w:rPr>
                <w:rFonts w:ascii="Times New Roman" w:eastAsia="Times New Roman" w:hAnsi="Times New Roman" w:cs="Times New Roman"/>
                <w:i/>
                <w:lang w:eastAsia="ru-RU"/>
              </w:rPr>
              <w:t>Энергосбережение и повышение энергетической эффективности</w:t>
            </w:r>
            <w:r w:rsidRPr="008D413B">
              <w:rPr>
                <w:rFonts w:ascii="Times New Roman" w:eastAsia="Calibri" w:hAnsi="Times New Roman" w:cs="Times New Roman"/>
              </w:rPr>
              <w:t>»</w:t>
            </w:r>
          </w:p>
        </w:tc>
      </w:tr>
      <w:tr w:rsidR="00DA2F66" w:rsidRPr="008D413B" w:rsidTr="00AD47FD">
        <w:trPr>
          <w:trHeight w:val="197"/>
          <w:jc w:val="center"/>
        </w:trPr>
        <w:tc>
          <w:tcPr>
            <w:tcW w:w="600" w:type="dxa"/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4.1</w:t>
            </w:r>
          </w:p>
        </w:tc>
        <w:tc>
          <w:tcPr>
            <w:tcW w:w="2893" w:type="dxa"/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Доля многоквартирных домов с присвоенными классами энергоэфективности</w:t>
            </w:r>
          </w:p>
        </w:tc>
        <w:tc>
          <w:tcPr>
            <w:tcW w:w="1217" w:type="dxa"/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4932" w:type="dxa"/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Д=М/К×100%,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где  Д-доля многоквартирных домов с присвоенными классами энергоэффективности; М-количество многоквартирных домов с определенным классом энергетической эффективности на территории му</w:t>
            </w:r>
            <w:r w:rsidRPr="008D413B">
              <w:rPr>
                <w:rFonts w:ascii="Calibri" w:eastAsia="Calibri" w:hAnsi="Calibri" w:cs="Calibri"/>
              </w:rPr>
              <w:t>ниципальных образований</w:t>
            </w:r>
            <w:r w:rsidRPr="008D413B">
              <w:rPr>
                <w:rFonts w:ascii="Times New Roman" w:eastAsia="Calibri" w:hAnsi="Times New Roman" w:cs="Times New Roman"/>
              </w:rPr>
              <w:t xml:space="preserve">;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К-количество многоквартирных домов, расположенных на территории муниципалитета</w:t>
            </w:r>
            <w:r w:rsidRPr="008D413B">
              <w:rPr>
                <w:rFonts w:ascii="Calibri" w:eastAsia="Calibri" w:hAnsi="Calibri" w:cs="Calibri"/>
              </w:rPr>
              <w:t>.</w:t>
            </w:r>
          </w:p>
        </w:tc>
        <w:tc>
          <w:tcPr>
            <w:tcW w:w="3684" w:type="dxa"/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Государственная автоматизированная система «Управление»</w:t>
            </w:r>
          </w:p>
        </w:tc>
        <w:tc>
          <w:tcPr>
            <w:tcW w:w="1984" w:type="dxa"/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 w:rsidRPr="008D413B">
              <w:rPr>
                <w:rFonts w:ascii="Times New Roman" w:eastAsia="Calibri" w:hAnsi="Times New Roman" w:cs="Times New Roman"/>
                <w:i/>
              </w:rPr>
              <w:t>ежеквартальная</w:t>
            </w:r>
          </w:p>
        </w:tc>
      </w:tr>
      <w:tr w:rsidR="00DA2F66" w:rsidRPr="008D413B" w:rsidTr="00AD47FD">
        <w:trPr>
          <w:trHeight w:val="197"/>
          <w:jc w:val="center"/>
        </w:trPr>
        <w:tc>
          <w:tcPr>
            <w:tcW w:w="600" w:type="dxa"/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4.2</w:t>
            </w:r>
          </w:p>
        </w:tc>
        <w:tc>
          <w:tcPr>
            <w:tcW w:w="2893" w:type="dxa"/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Доля зданий, строений, сооружений муниципальной собственности, соответствующих нормальному уровню энергетической эффективности и выше (А, B, C, D)</w:t>
            </w:r>
          </w:p>
        </w:tc>
        <w:tc>
          <w:tcPr>
            <w:tcW w:w="1217" w:type="dxa"/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4932" w:type="dxa"/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Д=М/К×100%,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где Д – доля зданий, строений, сооружений муниципальной собственности, соответствующая нормальномууровню энергетической эффективности ивыше(А,B,C,D);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М- Долязданий,строений,сооружений муниципальнойсобственности с определеннымклассомэнегетическойэффективности (А,В,C,D);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К-количествозданий,строений.Соору</w:t>
            </w:r>
            <w:r w:rsidRPr="008D413B">
              <w:rPr>
                <w:rFonts w:ascii="Calibri" w:eastAsia="Calibri" w:hAnsi="Calibri" w:cs="Calibri"/>
              </w:rPr>
              <w:t>жений муниципальной</w:t>
            </w:r>
            <w:r w:rsidRPr="008D413B">
              <w:rPr>
                <w:rFonts w:ascii="Times New Roman" w:eastAsia="Calibri" w:hAnsi="Times New Roman" w:cs="Times New Roman"/>
              </w:rPr>
              <w:t>собственности,расположенные натерриторииму</w:t>
            </w:r>
            <w:r w:rsidRPr="008D413B">
              <w:rPr>
                <w:rFonts w:ascii="Calibri" w:eastAsia="Calibri" w:hAnsi="Calibri" w:cs="Calibri"/>
              </w:rPr>
              <w:t>ниципалитета</w:t>
            </w:r>
            <w:r w:rsidRPr="008D413B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3684" w:type="dxa"/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Государственная автоматизированная система «Управление»</w:t>
            </w:r>
          </w:p>
        </w:tc>
        <w:tc>
          <w:tcPr>
            <w:tcW w:w="1984" w:type="dxa"/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 w:rsidRPr="008D413B">
              <w:rPr>
                <w:rFonts w:ascii="Times New Roman" w:eastAsia="Calibri" w:hAnsi="Times New Roman" w:cs="Times New Roman"/>
                <w:i/>
              </w:rPr>
              <w:t>ежеквартальная</w:t>
            </w:r>
          </w:p>
        </w:tc>
      </w:tr>
      <w:tr w:rsidR="00DA2F66" w:rsidRPr="008D413B" w:rsidTr="00AD47FD">
        <w:trPr>
          <w:trHeight w:val="197"/>
          <w:jc w:val="center"/>
        </w:trPr>
        <w:tc>
          <w:tcPr>
            <w:tcW w:w="600" w:type="dxa"/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4.3</w:t>
            </w:r>
          </w:p>
        </w:tc>
        <w:tc>
          <w:tcPr>
            <w:tcW w:w="2893" w:type="dxa"/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Доля зданий, строений, сооружений органов местного самоуправления и муниципальных учреждений, оснащенных приборами учета потребляемых энергетических ресурсов</w:t>
            </w:r>
          </w:p>
        </w:tc>
        <w:tc>
          <w:tcPr>
            <w:tcW w:w="1217" w:type="dxa"/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4932" w:type="dxa"/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Д=М×100%,где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Д-долязданий,строений,соору</w:t>
            </w:r>
            <w:r w:rsidRPr="008D413B">
              <w:rPr>
                <w:rFonts w:ascii="Calibri" w:eastAsia="Calibri" w:hAnsi="Calibri" w:cs="Calibri"/>
              </w:rPr>
              <w:t>жений</w:t>
            </w:r>
            <w:r w:rsidRPr="008D413B">
              <w:rPr>
                <w:rFonts w:ascii="Times New Roman" w:eastAsia="Calibri" w:hAnsi="Times New Roman" w:cs="Times New Roman"/>
              </w:rPr>
              <w:t xml:space="preserve"> органов местногосамоу</w:t>
            </w:r>
            <w:r w:rsidRPr="008D413B">
              <w:rPr>
                <w:rFonts w:ascii="Calibri" w:eastAsia="Calibri" w:hAnsi="Calibri" w:cs="Calibri"/>
              </w:rPr>
              <w:t>правления</w:t>
            </w:r>
            <w:r w:rsidRPr="008D413B">
              <w:rPr>
                <w:rFonts w:ascii="Times New Roman" w:eastAsia="Calibri" w:hAnsi="Times New Roman" w:cs="Times New Roman"/>
              </w:rPr>
              <w:t xml:space="preserve"> и му</w:t>
            </w:r>
            <w:r w:rsidRPr="008D413B">
              <w:rPr>
                <w:rFonts w:ascii="Calibri" w:eastAsia="Calibri" w:hAnsi="Calibri" w:cs="Calibri"/>
              </w:rPr>
              <w:t>ниципальных учреждений</w:t>
            </w:r>
            <w:r w:rsidRPr="008D413B">
              <w:rPr>
                <w:rFonts w:ascii="Times New Roman" w:eastAsia="Calibri" w:hAnsi="Times New Roman" w:cs="Times New Roman"/>
              </w:rPr>
              <w:t>,оснащенных приборами у</w:t>
            </w:r>
            <w:r w:rsidRPr="008D413B">
              <w:rPr>
                <w:rFonts w:ascii="Calibri" w:eastAsia="Calibri" w:hAnsi="Calibri" w:cs="Calibri"/>
              </w:rPr>
              <w:t>чета</w:t>
            </w:r>
            <w:r w:rsidRPr="008D413B">
              <w:rPr>
                <w:rFonts w:ascii="Times New Roman" w:eastAsia="Calibri" w:hAnsi="Times New Roman" w:cs="Times New Roman"/>
              </w:rPr>
              <w:t xml:space="preserve"> потребляемых энергетических ресу</w:t>
            </w:r>
            <w:r w:rsidRPr="008D413B">
              <w:rPr>
                <w:rFonts w:ascii="Calibri" w:eastAsia="Calibri" w:hAnsi="Calibri" w:cs="Calibri"/>
              </w:rPr>
              <w:t>рсов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М-количествозданий,строений, соору</w:t>
            </w:r>
            <w:r w:rsidRPr="008D413B">
              <w:rPr>
                <w:rFonts w:ascii="Calibri" w:eastAsia="Calibri" w:hAnsi="Calibri" w:cs="Calibri"/>
              </w:rPr>
              <w:t>женийорганов</w:t>
            </w:r>
            <w:r w:rsidRPr="008D413B">
              <w:rPr>
                <w:rFonts w:ascii="Times New Roman" w:eastAsia="Calibri" w:hAnsi="Times New Roman" w:cs="Times New Roman"/>
              </w:rPr>
              <w:t xml:space="preserve"> местного самоу</w:t>
            </w:r>
            <w:r w:rsidRPr="008D413B">
              <w:rPr>
                <w:rFonts w:ascii="Calibri" w:eastAsia="Calibri" w:hAnsi="Calibri" w:cs="Calibri"/>
              </w:rPr>
              <w:t>правления</w:t>
            </w:r>
            <w:r w:rsidRPr="008D413B">
              <w:rPr>
                <w:rFonts w:ascii="Times New Roman" w:eastAsia="Calibri" w:hAnsi="Times New Roman" w:cs="Times New Roman"/>
              </w:rPr>
              <w:t xml:space="preserve"> имуниципальных уч</w:t>
            </w:r>
            <w:r w:rsidRPr="008D413B">
              <w:rPr>
                <w:rFonts w:ascii="Calibri" w:eastAsia="Calibri" w:hAnsi="Calibri" w:cs="Calibri"/>
              </w:rPr>
              <w:t>режде</w:t>
            </w:r>
            <w:r w:rsidRPr="008D413B">
              <w:rPr>
                <w:rFonts w:ascii="Times New Roman" w:eastAsia="Calibri" w:hAnsi="Times New Roman" w:cs="Times New Roman"/>
              </w:rPr>
              <w:t>ний,оснащенные приборами у</w:t>
            </w:r>
            <w:r w:rsidRPr="008D413B">
              <w:rPr>
                <w:rFonts w:ascii="Calibri" w:eastAsia="Calibri" w:hAnsi="Calibri" w:cs="Calibri"/>
              </w:rPr>
              <w:t>чета</w:t>
            </w:r>
            <w:r w:rsidRPr="008D413B">
              <w:rPr>
                <w:rFonts w:ascii="Times New Roman" w:eastAsia="Calibri" w:hAnsi="Times New Roman" w:cs="Times New Roman"/>
              </w:rPr>
              <w:t xml:space="preserve"> потребляемых энергетических ресу</w:t>
            </w:r>
            <w:r w:rsidRPr="008D413B">
              <w:rPr>
                <w:rFonts w:ascii="Calibri" w:eastAsia="Calibri" w:hAnsi="Calibri" w:cs="Calibri"/>
              </w:rPr>
              <w:t>рсов</w:t>
            </w:r>
            <w:r w:rsidRPr="008D413B">
              <w:rPr>
                <w:rFonts w:ascii="Times New Roman" w:eastAsia="Calibri" w:hAnsi="Times New Roman" w:cs="Times New Roman"/>
              </w:rPr>
              <w:t xml:space="preserve">;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К-количество зданий,строений, </w:t>
            </w:r>
            <w:r w:rsidRPr="008D413B">
              <w:rPr>
                <w:rFonts w:ascii="Times New Roman" w:eastAsia="Calibri" w:hAnsi="Times New Roman" w:cs="Times New Roman"/>
              </w:rPr>
              <w:lastRenderedPageBreak/>
              <w:t>соору</w:t>
            </w:r>
            <w:r w:rsidRPr="008D413B">
              <w:rPr>
                <w:rFonts w:ascii="Calibri" w:eastAsia="Calibri" w:hAnsi="Calibri" w:cs="Calibri"/>
              </w:rPr>
              <w:t>женийорганов</w:t>
            </w:r>
            <w:r w:rsidRPr="008D413B">
              <w:rPr>
                <w:rFonts w:ascii="Times New Roman" w:eastAsia="Calibri" w:hAnsi="Times New Roman" w:cs="Times New Roman"/>
              </w:rPr>
              <w:t xml:space="preserve"> местного самоу</w:t>
            </w:r>
            <w:r w:rsidRPr="008D413B">
              <w:rPr>
                <w:rFonts w:ascii="Calibri" w:eastAsia="Calibri" w:hAnsi="Calibri" w:cs="Calibri"/>
              </w:rPr>
              <w:t>правления</w:t>
            </w:r>
            <w:r w:rsidRPr="008D413B">
              <w:rPr>
                <w:rFonts w:ascii="Times New Roman" w:eastAsia="Calibri" w:hAnsi="Times New Roman" w:cs="Times New Roman"/>
              </w:rPr>
              <w:t xml:space="preserve"> иму</w:t>
            </w:r>
            <w:r w:rsidRPr="008D413B">
              <w:rPr>
                <w:rFonts w:ascii="Calibri" w:eastAsia="Calibri" w:hAnsi="Calibri" w:cs="Calibri"/>
              </w:rPr>
              <w:t>ниципальных учреждений</w:t>
            </w:r>
            <w:r w:rsidRPr="008D413B">
              <w:rPr>
                <w:rFonts w:ascii="Times New Roman" w:eastAsia="Calibri" w:hAnsi="Times New Roman" w:cs="Times New Roman"/>
              </w:rPr>
              <w:t>,расположенных натерритории му</w:t>
            </w:r>
            <w:r w:rsidRPr="008D413B">
              <w:rPr>
                <w:rFonts w:ascii="Calibri" w:eastAsia="Calibri" w:hAnsi="Calibri" w:cs="Calibri"/>
              </w:rPr>
              <w:t>ниципалитета</w:t>
            </w:r>
            <w:r w:rsidRPr="008D413B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3684" w:type="dxa"/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lastRenderedPageBreak/>
              <w:t>Государственная автоматизированная система «Управление»</w:t>
            </w:r>
          </w:p>
        </w:tc>
        <w:tc>
          <w:tcPr>
            <w:tcW w:w="1984" w:type="dxa"/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 w:rsidRPr="008D413B">
              <w:rPr>
                <w:rFonts w:ascii="Times New Roman" w:eastAsia="Calibri" w:hAnsi="Times New Roman" w:cs="Times New Roman"/>
                <w:i/>
              </w:rPr>
              <w:t>ежеквартальная</w:t>
            </w:r>
          </w:p>
        </w:tc>
      </w:tr>
      <w:tr w:rsidR="00DA2F66" w:rsidRPr="008D413B" w:rsidTr="00AD47FD">
        <w:trPr>
          <w:trHeight w:val="197"/>
          <w:jc w:val="center"/>
        </w:trPr>
        <w:tc>
          <w:tcPr>
            <w:tcW w:w="600" w:type="dxa"/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lastRenderedPageBreak/>
              <w:t>4.4</w:t>
            </w:r>
          </w:p>
        </w:tc>
        <w:tc>
          <w:tcPr>
            <w:tcW w:w="2893" w:type="dxa"/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Бережливый учет - оснащенность многоквартирных домов общедомовыми приборами учета</w:t>
            </w:r>
          </w:p>
        </w:tc>
        <w:tc>
          <w:tcPr>
            <w:tcW w:w="1217" w:type="dxa"/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4932" w:type="dxa"/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Д=М/К×100%,где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Д – долямногоквартирных домов, оснащенных общедомовымиприборами учета потребляемых энергетических ресурсов;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 М-количествомногоквартирных домов, оснащенных приборами учета потребляемых энергетических ресурсов;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К-количествомногоквартирных домов, расположенных на территории муниципалитета.</w:t>
            </w:r>
          </w:p>
        </w:tc>
        <w:tc>
          <w:tcPr>
            <w:tcW w:w="3684" w:type="dxa"/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Государственная автоматизированная система «Управление»</w:t>
            </w:r>
          </w:p>
        </w:tc>
        <w:tc>
          <w:tcPr>
            <w:tcW w:w="1984" w:type="dxa"/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 w:rsidRPr="008D413B">
              <w:rPr>
                <w:rFonts w:ascii="Times New Roman" w:eastAsia="Calibri" w:hAnsi="Times New Roman" w:cs="Times New Roman"/>
                <w:i/>
              </w:rPr>
              <w:t>ежеквартальная</w:t>
            </w:r>
          </w:p>
        </w:tc>
      </w:tr>
    </w:tbl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lang w:eastAsia="ru-RU"/>
        </w:rPr>
      </w:pPr>
      <w:r w:rsidRPr="008D413B">
        <w:rPr>
          <w:rFonts w:ascii="Times New Roman" w:eastAsia="Times New Roman" w:hAnsi="Times New Roman" w:cs="Times New Roman"/>
          <w:b/>
          <w:lang w:eastAsia="ru-RU"/>
        </w:rPr>
        <w:t xml:space="preserve"> Порядок взаимодействия ответственного за выполнение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8D413B">
        <w:rPr>
          <w:rFonts w:ascii="Times New Roman" w:eastAsia="Times New Roman" w:hAnsi="Times New Roman" w:cs="Times New Roman"/>
          <w:b/>
          <w:lang w:eastAsia="ru-RU"/>
        </w:rPr>
        <w:t>мероприятия муниципальной программы с муниципальным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8D413B">
        <w:rPr>
          <w:rFonts w:ascii="Times New Roman" w:eastAsia="Times New Roman" w:hAnsi="Times New Roman" w:cs="Times New Roman"/>
          <w:b/>
          <w:lang w:eastAsia="ru-RU"/>
        </w:rPr>
        <w:t>заказчиком муниципальной программы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Управление реализацией муниципальной программы осуществляет координатор муниципальной программы - заместитель главы администрации городского округа Лотошино (далее - Координатор).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Координатор муниципальной программы организовывает работу, направленную на: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1. Координацию деятельности муниципального заказчика муниципальной программы в процессе разработки муниципальной программы, обеспечивает согласование проекта постановления главы городского округа Лотошино об утверждении муниципальной программы и вносит его в установленном порядке на рассмотрение главы городского округа Лотошино.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2. Организацию управления муниципальной программой.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3. Создание при необходимости комиссии (рабочей группы) по управлению муниципальной программой.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4. Реализацию муниципальной программы.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5. Достижение целей, задач и конечных результатов муниципальной программы.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6.Утверждение «Дорожных карт» и отчетов об их исполнении.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Муниципальный заказчик осуществляет следующие действия: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1. Разрабатывает муниципальную программу (подпрограммы).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2. Формирует прогноз расходов на реализацию мероприятий муниципальной программы (подпрограммы) и готовит обоснование финансовых результатов.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3. Обеспечивает взаимодействие между ответственными за выполнение отдельных мероприятий муниципальной программы и координацию их действий по реализации муниципальной программы (подпрограммы).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4. Согласовывает «Дорожные карты» и отчеты об их исполнении;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5. Участвует в обсуждении вопросов, связанных с реализацией и финансированием муниципальной программы (подпрограммы);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lastRenderedPageBreak/>
        <w:t xml:space="preserve"> 6.  Готовит и представляет координатору муниципальной программы отчет о реализации муниципальной программы, а также отчет о выполнении мероприятий по объектам строительства, реконструкции и капитального ремонта;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7. Размещает на официальном сайте администрации городского округа Лотошино в сети Интернет утвержденную муниципальную программу;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8. Обеспечивает выполнение муниципальной программы (подпрограммы), а также эффективность и результативность ее реализации.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9. Направляет показатели (целевые индикаторы) муниципальной программы на согласование в центральные исполнительные органы государственной власти Московской области по соответствующим направлениям деятельности.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12. Вводит в подсистему ГАСУ МО информацию о выполнении программы.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Ответственный за выполнение мероприятий муниципальной программы: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1. Формирует прогноз расходов на реализацию мероприятия муниципальной программы и направляет его муниципальному заказчику муниципальной программы.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2. Определяет исполнителей мероприятия муниципальной программы.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3. Участвует в обсуждении вопросов, связанных с реализацией и финансированием муниципальной программы в части соответствующего мероприятия.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4. Готовит и представляет муниципальному заказчику муниципальной программы отчет о реализации мероприятий.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5. Вводит в подсистему ГАСУ МО информацию о выполнении мероприятия.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lang w:eastAsia="ru-RU"/>
        </w:rPr>
      </w:pPr>
      <w:r w:rsidRPr="008D413B">
        <w:rPr>
          <w:rFonts w:ascii="Times New Roman" w:eastAsia="Times New Roman" w:hAnsi="Times New Roman" w:cs="Times New Roman"/>
          <w:b/>
          <w:lang w:eastAsia="ru-RU"/>
        </w:rPr>
        <w:t xml:space="preserve"> Состав, форма и сроки предоставления отчетности о ходе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b/>
          <w:lang w:eastAsia="ru-RU"/>
        </w:rPr>
        <w:t>реализации мероприятий муниципальной программы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Контроль за реализацией муниципальной программы осуществляется администрацией городского округа Лотошино.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С целью контроля за реализацией муниципальной программы муниципальный заказчик ежеквартально направляет оперативный отчет, который содержит: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перечень выполненных мероприятий муниципальной программы с указанием объемов и источников финансирования и результатов выполнения мероприятий;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 xml:space="preserve">анализ причин несвоевременного выполнения программных мероприятий. 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Годовой отчет о реализации муниципальной программы должен содержать: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1) аналитическую записку, в которой указываются: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степень достижения запланированных результатов и намеченных целей муниципальной программы и подпрограмм;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общий объем фактически произведенных расходов, всего и в том числе по источникам финансирования;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2) таблицу, в которой указываются: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- данные об использовании средств бюджета городского округа Лотошино и средств иных привлекаемых для реализации муниципальной программы источников по каждому программному мероприятию и в целом по муниципальной программе;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- по мероприятиям, не завершенным в утвержденные сроки,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 xml:space="preserve"> - причины их невыполнения и предложения по дальнейшей реализации.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По показателям, не достигшим запланированного уровня, приводятся причины невыполнения и предложения по их дальнейшему достижению.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Дорожно-транспортный комплекс является составной частью производственной инфраструктуры Московской области. Его устойчивое и эффективное развитие - необходимое условие обеспечения темпов экономического роста и улучшения качества жизни населения.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  <w:r w:rsidRPr="008D413B"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  <w:lastRenderedPageBreak/>
        <w:t>Подпрограмма 1 «Чистая вода»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  <w:r w:rsidRPr="008D413B"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  <w:t>Паспорт подпрограммы 1 «Чистая Вода»</w:t>
      </w:r>
    </w:p>
    <w:tbl>
      <w:tblPr>
        <w:tblW w:w="1511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9"/>
        <w:gridCol w:w="1923"/>
        <w:gridCol w:w="1763"/>
        <w:gridCol w:w="1134"/>
        <w:gridCol w:w="1134"/>
        <w:gridCol w:w="1134"/>
        <w:gridCol w:w="1134"/>
        <w:gridCol w:w="1418"/>
        <w:gridCol w:w="2187"/>
      </w:tblGrid>
      <w:tr w:rsidR="00DA2F66" w:rsidRPr="008D413B" w:rsidTr="00AD47FD">
        <w:tc>
          <w:tcPr>
            <w:tcW w:w="32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Муниципальный заказчик подпрограммы</w:t>
            </w:r>
          </w:p>
        </w:tc>
        <w:tc>
          <w:tcPr>
            <w:tcW w:w="118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Отдел по ЖКХ, благоустройству, транспорту и связи администрации городского округа Лотошино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DA2F66" w:rsidRPr="008D413B" w:rsidTr="00AD47FD">
        <w:tc>
          <w:tcPr>
            <w:tcW w:w="3289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bookmarkStart w:id="2" w:name="sub_10523"/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Главный распорядитель бюджетных средств</w:t>
            </w:r>
            <w:bookmarkEnd w:id="2"/>
          </w:p>
        </w:tc>
        <w:tc>
          <w:tcPr>
            <w:tcW w:w="176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Источник финансирования</w:t>
            </w:r>
          </w:p>
        </w:tc>
        <w:tc>
          <w:tcPr>
            <w:tcW w:w="8141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Расходы (тыс. рублей)</w:t>
            </w:r>
          </w:p>
        </w:tc>
      </w:tr>
      <w:tr w:rsidR="00DA2F66" w:rsidRPr="008D413B" w:rsidTr="00AD47FD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2023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2024 год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Итого</w:t>
            </w:r>
          </w:p>
        </w:tc>
      </w:tr>
      <w:tr w:rsidR="00DA2F66" w:rsidRPr="008D413B" w:rsidTr="00AD47FD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Подпрограмма 1 «Чистая вода»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i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Всего: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4 073,20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4B00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3 7</w:t>
            </w:r>
            <w:r w:rsidR="004B0043">
              <w:rPr>
                <w:rFonts w:ascii="Times New Roman" w:eastAsia="Calibri" w:hAnsi="Times New Roman" w:cs="Times New Roman"/>
              </w:rPr>
              <w:t>97</w:t>
            </w:r>
            <w:r>
              <w:rPr>
                <w:rFonts w:ascii="Times New Roman" w:eastAsia="Calibri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9C7FFA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739,5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C817E8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26 464,10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C817E8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149 262,0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732D08" w:rsidP="009C7F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  <w:r w:rsidR="009C7FFA">
              <w:rPr>
                <w:rFonts w:ascii="Times New Roman" w:eastAsia="Calibri" w:hAnsi="Times New Roman" w:cs="Times New Roman"/>
              </w:rPr>
              <w:t>84</w:t>
            </w:r>
            <w:r>
              <w:rPr>
                <w:rFonts w:ascii="Times New Roman" w:eastAsia="Calibri" w:hAnsi="Times New Roman" w:cs="Times New Roman"/>
              </w:rPr>
              <w:t> </w:t>
            </w:r>
            <w:r w:rsidR="009C7FFA">
              <w:rPr>
                <w:rFonts w:ascii="Times New Roman" w:eastAsia="Calibri" w:hAnsi="Times New Roman" w:cs="Times New Roman"/>
              </w:rPr>
              <w:t>335</w:t>
            </w:r>
            <w:r>
              <w:rPr>
                <w:rFonts w:ascii="Times New Roman" w:eastAsia="Calibri" w:hAnsi="Times New Roman" w:cs="Times New Roman"/>
              </w:rPr>
              <w:t>,</w:t>
            </w:r>
            <w:r w:rsidR="009C7FFA">
              <w:rPr>
                <w:rFonts w:ascii="Times New Roman" w:eastAsia="Calibri" w:hAnsi="Times New Roman" w:cs="Times New Roman"/>
              </w:rPr>
              <w:t>8</w:t>
            </w:r>
          </w:p>
        </w:tc>
      </w:tr>
      <w:tr w:rsidR="00DA2F66" w:rsidRPr="008D413B" w:rsidTr="00AD47FD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9C7FFA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C817E8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22 943,8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C817E8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140 162,0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732D08" w:rsidP="009C7F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  <w:r w:rsidR="009C7FFA">
              <w:rPr>
                <w:rFonts w:ascii="Times New Roman" w:eastAsia="Calibri" w:hAnsi="Times New Roman" w:cs="Times New Roman"/>
              </w:rPr>
              <w:t>63</w:t>
            </w:r>
            <w:r>
              <w:rPr>
                <w:rFonts w:ascii="Times New Roman" w:eastAsia="Calibri" w:hAnsi="Times New Roman" w:cs="Times New Roman"/>
              </w:rPr>
              <w:t> </w:t>
            </w:r>
            <w:r w:rsidR="009C7FFA">
              <w:rPr>
                <w:rFonts w:ascii="Times New Roman" w:eastAsia="Calibri" w:hAnsi="Times New Roman" w:cs="Times New Roman"/>
              </w:rPr>
              <w:t>10</w:t>
            </w:r>
            <w:r>
              <w:rPr>
                <w:rFonts w:ascii="Times New Roman" w:eastAsia="Calibri" w:hAnsi="Times New Roman" w:cs="Times New Roman"/>
              </w:rPr>
              <w:t>5,8</w:t>
            </w:r>
          </w:p>
        </w:tc>
      </w:tr>
      <w:tr w:rsidR="00DA2F66" w:rsidRPr="008D413B" w:rsidTr="00AD47FD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C817E8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C817E8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C817E8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</w:tr>
      <w:tr w:rsidR="00DA2F66" w:rsidRPr="008D413B" w:rsidTr="00AD47FD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 xml:space="preserve">Средства бюджета городского округа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4 073,20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DE2B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</w:t>
            </w:r>
            <w:r w:rsidR="00AD47FD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7</w:t>
            </w:r>
            <w:r w:rsidR="00DE2B86">
              <w:rPr>
                <w:rFonts w:ascii="Times New Roman" w:eastAsia="Calibri" w:hAnsi="Times New Roman" w:cs="Times New Roman"/>
              </w:rPr>
              <w:t>97</w:t>
            </w:r>
            <w:r>
              <w:rPr>
                <w:rFonts w:ascii="Times New Roman" w:eastAsia="Calibri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9C7FFA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739,5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C817E8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3 520,3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C817E8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9 100,0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9C7FFA" w:rsidP="009C7F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21</w:t>
            </w:r>
            <w:r w:rsidR="00732D08">
              <w:rPr>
                <w:rFonts w:ascii="Times New Roman" w:eastAsia="Calibri" w:hAnsi="Times New Roman" w:cs="Times New Roman"/>
              </w:rPr>
              <w:t> 2</w:t>
            </w:r>
            <w:r>
              <w:rPr>
                <w:rFonts w:ascii="Times New Roman" w:eastAsia="Calibri" w:hAnsi="Times New Roman" w:cs="Times New Roman"/>
              </w:rPr>
              <w:t>30</w:t>
            </w:r>
            <w:r w:rsidR="00732D08">
              <w:rPr>
                <w:rFonts w:ascii="Times New Roman" w:eastAsia="Calibri" w:hAnsi="Times New Roman" w:cs="Times New Roman"/>
              </w:rPr>
              <w:t>,</w:t>
            </w:r>
            <w:r>
              <w:rPr>
                <w:rFonts w:ascii="Times New Roman" w:eastAsia="Calibri" w:hAnsi="Times New Roman" w:cs="Times New Roman"/>
              </w:rPr>
              <w:t>0</w:t>
            </w:r>
          </w:p>
        </w:tc>
      </w:tr>
      <w:tr w:rsidR="00DA2F66" w:rsidRPr="008D413B" w:rsidTr="00AD47FD">
        <w:tc>
          <w:tcPr>
            <w:tcW w:w="3289" w:type="dxa"/>
            <w:tcBorders>
              <w:top w:val="nil"/>
              <w:bottom w:val="single" w:sz="4" w:space="0" w:color="auto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C817E8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C817E8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C817E8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</w:tr>
    </w:tbl>
    <w:p w:rsidR="00DA2F66" w:rsidRPr="008D413B" w:rsidRDefault="00DA2F66" w:rsidP="00DA2F66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left="720"/>
        <w:outlineLvl w:val="2"/>
        <w:rPr>
          <w:rFonts w:ascii="Times New Roman" w:eastAsia="Calibri" w:hAnsi="Times New Roman" w:cs="Times New Roman"/>
          <w:sz w:val="28"/>
        </w:rPr>
        <w:sectPr w:rsidR="00DA2F66" w:rsidRPr="008D413B" w:rsidSect="00AD47FD">
          <w:headerReference w:type="default" r:id="rId12"/>
          <w:pgSz w:w="16838" w:h="11906" w:orient="landscape"/>
          <w:pgMar w:top="851" w:right="567" w:bottom="284" w:left="851" w:header="709" w:footer="709" w:gutter="0"/>
          <w:cols w:space="708"/>
          <w:docGrid w:linePitch="360"/>
        </w:sect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left="720"/>
        <w:jc w:val="center"/>
        <w:outlineLvl w:val="2"/>
        <w:rPr>
          <w:rFonts w:ascii="Times New Roman" w:eastAsia="Calibri" w:hAnsi="Times New Roman" w:cs="Times New Roman"/>
          <w:b/>
        </w:rPr>
      </w:pPr>
      <w:r w:rsidRPr="008D413B">
        <w:rPr>
          <w:rFonts w:ascii="Times New Roman" w:eastAsia="Calibri" w:hAnsi="Times New Roman" w:cs="Times New Roman"/>
          <w:b/>
        </w:rPr>
        <w:lastRenderedPageBreak/>
        <w:t>1. Характеристика проблемы, на решение которой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left="720"/>
        <w:jc w:val="center"/>
        <w:outlineLvl w:val="2"/>
        <w:rPr>
          <w:rFonts w:ascii="Times New Roman" w:eastAsia="Calibri" w:hAnsi="Times New Roman" w:cs="Times New Roman"/>
          <w:b/>
        </w:rPr>
      </w:pPr>
      <w:r w:rsidRPr="008D413B">
        <w:rPr>
          <w:rFonts w:ascii="Times New Roman" w:eastAsia="Calibri" w:hAnsi="Times New Roman" w:cs="Times New Roman"/>
          <w:b/>
        </w:rPr>
        <w:t>направлена Подпрограмма 1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left="1980"/>
        <w:jc w:val="both"/>
        <w:outlineLvl w:val="2"/>
        <w:rPr>
          <w:rFonts w:ascii="Times New Roman" w:eastAsia="Calibri" w:hAnsi="Times New Roman" w:cs="Times New Roman"/>
          <w:lang w:eastAsia="zh-CN"/>
        </w:rPr>
      </w:pPr>
    </w:p>
    <w:p w:rsidR="00DA2F66" w:rsidRPr="008D413B" w:rsidRDefault="00DA2F66" w:rsidP="00DA2F6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 xml:space="preserve">Проблемы экологической безопасности водопользования, обеспечения населения питьевой водой надлежащего качества и в достаточном количестве являются актуальными для городского округа Лотошино Московской области. Актуальность проблем обусловлена не только техническими проблемами -  устройством питьевых шахтных колодцев вблизи автомобильной дороги, но и общей технической отсталостью, также правовыми, организационными и экономическими проблемами. Все это привело к тому, что питьевая вода для значительной части населения района и города не отвечает установленным нормативам безопасности и не подается в требуемом количестве. </w:t>
      </w:r>
    </w:p>
    <w:p w:rsidR="00DA2F66" w:rsidRPr="008D413B" w:rsidRDefault="00DA2F66" w:rsidP="00DA2F6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Изношенное состояние объектов водоотведение, отсутствие очистных сооружений в отдельных поселениях приводит к возникновению экологической опасности.</w:t>
      </w:r>
    </w:p>
    <w:p w:rsidR="00DA2F66" w:rsidRPr="008D413B" w:rsidRDefault="00DA2F66" w:rsidP="00DA2F6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 xml:space="preserve"> Анализ сложившейся ситуации выявил следующие нерешенные проблемы:</w:t>
      </w:r>
    </w:p>
    <w:p w:rsidR="00DA2F66" w:rsidRPr="008D413B" w:rsidRDefault="00DA2F66" w:rsidP="00DA2F6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 xml:space="preserve"> - отсутствие частных инвестиций в процесс модернизации и развития отрасли водоснабжения и водоотведения;</w:t>
      </w:r>
    </w:p>
    <w:p w:rsidR="00DA2F66" w:rsidRPr="008D413B" w:rsidRDefault="00DA2F66" w:rsidP="00DA2F6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 xml:space="preserve"> - водоснабжения, водоотведения и очистки сточных вод являются одной из главных составляющих безопасности района, требует значительных бюджетных расходов и может быть эффективно решена только программным методом. </w:t>
      </w:r>
    </w:p>
    <w:p w:rsidR="00DA2F66" w:rsidRPr="008D413B" w:rsidRDefault="00DA2F66" w:rsidP="00DA2F6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 xml:space="preserve">Использование программного метода позволит сконцентрировать в рамках программы имеющиеся ресурсы для решения ключевых проблем в сфере снабжения населения качественной питьевой водой в количестве, соответствующем нормам водопотребления. Основные преимущества программного метода заключаются в том, что он позволяет обеспечить целевое использование финансовых ресурсов, а также способствует эффективному планированию и мониторингу результатов реализации программы. </w:t>
      </w:r>
    </w:p>
    <w:p w:rsidR="00DA2F66" w:rsidRPr="008D413B" w:rsidRDefault="00DA2F66" w:rsidP="00DA2F66">
      <w:pPr>
        <w:spacing w:after="0" w:line="240" w:lineRule="auto"/>
        <w:ind w:firstLine="709"/>
        <w:jc w:val="both"/>
        <w:textAlignment w:val="top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  <w:bCs/>
        </w:rPr>
        <w:t xml:space="preserve">Проблема качества питьевой воды - предмет особого внимания общественности, органов власти, органов санитарно-эпидемиологического надзора и окружающей среды. Необходимость решения этой проблемы обусловлена ухудшением санитарно-гигиенических показателей воды, что потенциально несет угрозу ухудшения здоровья населения, способствует обострению социальной напряженности. </w:t>
      </w:r>
    </w:p>
    <w:p w:rsidR="00DA2F66" w:rsidRPr="008D413B" w:rsidRDefault="00DA2F66" w:rsidP="00DA2F66">
      <w:pPr>
        <w:spacing w:after="0" w:line="240" w:lineRule="auto"/>
        <w:ind w:firstLine="709"/>
        <w:jc w:val="both"/>
        <w:textAlignment w:val="top"/>
        <w:rPr>
          <w:rFonts w:ascii="Times New Roman" w:eastAsia="Calibri" w:hAnsi="Times New Roman" w:cs="Times New Roman"/>
          <w:bCs/>
        </w:rPr>
      </w:pPr>
      <w:r w:rsidRPr="008D413B">
        <w:rPr>
          <w:rFonts w:ascii="Times New Roman" w:eastAsia="Calibri" w:hAnsi="Times New Roman" w:cs="Times New Roman"/>
          <w:bCs/>
        </w:rPr>
        <w:t xml:space="preserve">Высокие потери и сверхнормативное потребление населением воды в совокупности с большими размерами утечек, частыми авариями и высоким уровнем биообрастания труб ведут к снижению напора в сетях и перебоям в водоснабжении и водоотведении. </w:t>
      </w:r>
    </w:p>
    <w:p w:rsidR="00DA2F66" w:rsidRPr="008D413B" w:rsidRDefault="00DA2F66" w:rsidP="00DA2F66">
      <w:pPr>
        <w:spacing w:after="0" w:line="240" w:lineRule="auto"/>
        <w:ind w:firstLine="709"/>
        <w:jc w:val="both"/>
        <w:textAlignment w:val="top"/>
        <w:rPr>
          <w:rFonts w:ascii="Times New Roman" w:eastAsia="Calibri" w:hAnsi="Times New Roman" w:cs="Times New Roman"/>
          <w:bCs/>
        </w:rPr>
      </w:pPr>
      <w:r w:rsidRPr="008D413B">
        <w:rPr>
          <w:rFonts w:ascii="Times New Roman" w:eastAsia="Calibri" w:hAnsi="Times New Roman" w:cs="Times New Roman"/>
          <w:bCs/>
        </w:rPr>
        <w:t>Основные риски, связанные с реализацией Программы, определяются следующими факторами:</w:t>
      </w:r>
    </w:p>
    <w:p w:rsidR="00DA2F66" w:rsidRPr="008D413B" w:rsidRDefault="00DA2F66" w:rsidP="00DA2F66">
      <w:pPr>
        <w:spacing w:after="0" w:line="240" w:lineRule="auto"/>
        <w:ind w:firstLine="709"/>
        <w:jc w:val="both"/>
        <w:textAlignment w:val="top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  <w:bCs/>
        </w:rPr>
        <w:t xml:space="preserve">- ограниченностью источников финансирования программных мероприятий и неразвитостью механизмов привлечения средств на финансирование мероприятий; </w:t>
      </w:r>
    </w:p>
    <w:p w:rsidR="00DA2F66" w:rsidRPr="008D413B" w:rsidRDefault="00DA2F66" w:rsidP="00DA2F66">
      <w:pPr>
        <w:spacing w:after="0" w:line="240" w:lineRule="auto"/>
        <w:ind w:firstLine="709"/>
        <w:jc w:val="both"/>
        <w:textAlignment w:val="top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  <w:bCs/>
        </w:rPr>
        <w:t>- незавершенностью реформирования ЖКХ и предстоящими изменениями в управлении отраслью на федеральном уровне.</w:t>
      </w:r>
    </w:p>
    <w:p w:rsidR="00DA2F66" w:rsidRPr="008D413B" w:rsidRDefault="00DA2F66" w:rsidP="00DA2F66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:rsidR="00DA2F66" w:rsidRPr="008D413B" w:rsidRDefault="00DA2F66" w:rsidP="00DA2F66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firstLine="539"/>
        <w:contextualSpacing/>
        <w:jc w:val="center"/>
        <w:rPr>
          <w:rFonts w:ascii="Times New Roman" w:eastAsia="Calibri" w:hAnsi="Times New Roman" w:cs="Times New Roman"/>
          <w:b/>
        </w:rPr>
      </w:pPr>
      <w:r w:rsidRPr="008D413B">
        <w:rPr>
          <w:rFonts w:ascii="Times New Roman" w:eastAsia="Calibri" w:hAnsi="Times New Roman" w:cs="Times New Roman"/>
          <w:b/>
        </w:rPr>
        <w:t>Концептуальные направления мероприятий Подпрограммы 1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eastAsia="Calibri" w:hAnsi="Times New Roman" w:cs="Times New Roman"/>
          <w:b/>
        </w:rPr>
      </w:pPr>
    </w:p>
    <w:p w:rsidR="00DA2F66" w:rsidRPr="008D413B" w:rsidRDefault="00DA2F66" w:rsidP="00DA2F6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Мероприятия Подпрограммы 1 предусматривают:</w:t>
      </w:r>
    </w:p>
    <w:p w:rsidR="00DA2F66" w:rsidRPr="008D413B" w:rsidRDefault="00DA2F66" w:rsidP="00DA2F6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lang w:eastAsia="zh-CN"/>
        </w:rPr>
      </w:pPr>
      <w:r w:rsidRPr="008D413B">
        <w:rPr>
          <w:rFonts w:ascii="Times New Roman" w:eastAsia="Calibri" w:hAnsi="Times New Roman" w:cs="Times New Roman"/>
          <w:lang w:eastAsia="zh-CN"/>
        </w:rPr>
        <w:t>Строительство станций обезжелезивания в целях улучшения качества питьевой воды и приведения ее в соответствии с нормами СанПиН.</w:t>
      </w:r>
    </w:p>
    <w:p w:rsidR="00DA2F66" w:rsidRPr="008D413B" w:rsidRDefault="00DA2F66" w:rsidP="00DA2F6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napToGrid w:val="0"/>
        </w:rPr>
      </w:pPr>
      <w:r w:rsidRPr="008D413B">
        <w:rPr>
          <w:rFonts w:ascii="Times New Roman" w:eastAsia="Calibri" w:hAnsi="Times New Roman" w:cs="Times New Roman"/>
        </w:rPr>
        <w:t xml:space="preserve">На сегодняшний день </w:t>
      </w:r>
      <w:r w:rsidRPr="008D413B">
        <w:rPr>
          <w:rFonts w:ascii="Times New Roman" w:eastAsia="Calibri" w:hAnsi="Times New Roman" w:cs="Times New Roman"/>
          <w:snapToGrid w:val="0"/>
        </w:rPr>
        <w:t xml:space="preserve">качество воды в округе не соответствует СанПиН по жесткости и содержанию железа. Несоответствие носит природный характер. 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Arial"/>
          <w:shd w:val="clear" w:color="auto" w:fill="FFFFFF"/>
          <w:lang w:eastAsia="zh-CN"/>
        </w:rPr>
      </w:pPr>
      <w:r w:rsidRPr="008D413B">
        <w:rPr>
          <w:rFonts w:ascii="Times New Roman" w:eastAsia="Calibri" w:hAnsi="Times New Roman" w:cs="Times New Roman"/>
          <w:lang w:eastAsia="zh-CN"/>
        </w:rPr>
        <w:lastRenderedPageBreak/>
        <w:t>Реализация указанных мероприятий позволит обеспечить гарантированную подачу питьевой воды и очистку сточных вод в соответствии с требованиями законодательства и тем самым повысить качество предоставляемых населению городского округа Лотошино Московской области услуг по водоснабжению.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- обеспечение населения городского округа Лотошино Московской области питьевой   водой, соответствующей требованиям СанПиН;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bCs/>
          <w:lang w:eastAsia="ru-RU"/>
        </w:rPr>
        <w:t xml:space="preserve">- </w:t>
      </w:r>
      <w:r w:rsidRPr="008D413B">
        <w:rPr>
          <w:rFonts w:ascii="Times New Roman" w:eastAsia="Times New Roman" w:hAnsi="Times New Roman" w:cs="Times New Roman"/>
          <w:lang w:eastAsia="ru-RU"/>
        </w:rPr>
        <w:t>повышение качества предоставления населению услуг водоснабжения и водоотведения</w:t>
      </w:r>
      <w:r w:rsidRPr="008D413B">
        <w:rPr>
          <w:rFonts w:ascii="Times New Roman" w:eastAsia="Times New Roman" w:hAnsi="Times New Roman" w:cs="Times New Roman"/>
          <w:bCs/>
          <w:lang w:eastAsia="ru-RU"/>
        </w:rPr>
        <w:t>.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Для достижения поставленных целей необходимо решить следующую задачу: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- обеспечение населения доброкачественной питьевой водой из централизованных источников водоснабжения.</w:t>
      </w:r>
    </w:p>
    <w:p w:rsidR="00DA2F66" w:rsidRPr="008D413B" w:rsidRDefault="00DA2F66" w:rsidP="00DA2F66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:rsidR="00DA2F66" w:rsidRPr="008D413B" w:rsidRDefault="00DA2F66" w:rsidP="00DA2F66">
      <w:pPr>
        <w:spacing w:after="0" w:line="240" w:lineRule="auto"/>
        <w:jc w:val="both"/>
        <w:rPr>
          <w:rFonts w:ascii="Times New Roman" w:eastAsia="Calibri" w:hAnsi="Times New Roman" w:cs="Times New Roman"/>
          <w:bCs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  <w:r w:rsidRPr="008D413B"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  <w:t>Перечень мероприятий подпрограммы I "Чистая вода"</w:t>
      </w:r>
    </w:p>
    <w:p w:rsidR="00DA2F66" w:rsidRPr="008D413B" w:rsidRDefault="00DA2F66" w:rsidP="00DA2F66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</w:p>
    <w:tbl>
      <w:tblPr>
        <w:tblW w:w="15849" w:type="dxa"/>
        <w:tblInd w:w="-431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539"/>
        <w:gridCol w:w="2366"/>
        <w:gridCol w:w="1490"/>
        <w:gridCol w:w="1559"/>
        <w:gridCol w:w="1560"/>
        <w:gridCol w:w="1128"/>
        <w:gridCol w:w="969"/>
        <w:gridCol w:w="845"/>
        <w:gridCol w:w="856"/>
        <w:gridCol w:w="880"/>
        <w:gridCol w:w="992"/>
        <w:gridCol w:w="1276"/>
        <w:gridCol w:w="1389"/>
      </w:tblGrid>
      <w:tr w:rsidR="00DA2F66" w:rsidRPr="008D413B" w:rsidTr="009C7FFA">
        <w:trPr>
          <w:trHeight w:val="497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92" w:right="-120" w:firstLine="39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92" w:right="-120" w:firstLine="39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Мероприятие Подпрограммы </w:t>
            </w:r>
          </w:p>
        </w:tc>
        <w:tc>
          <w:tcPr>
            <w:tcW w:w="14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Сроки исполнения мероприятия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8" w:right="-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финанси-рования мероприятия в году, предшест-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вующему году начала реализации муниципальной программы</w:t>
            </w: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(тыс. руб.)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(тыс. руб.)</w:t>
            </w:r>
          </w:p>
        </w:tc>
        <w:tc>
          <w:tcPr>
            <w:tcW w:w="45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Объемы финансирования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годам (тыс. руб.)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Ответственный за выполнение мероприятия Подпрограммы 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Результаты выполнения мероприятия Подпрограммы</w:t>
            </w:r>
          </w:p>
        </w:tc>
      </w:tr>
      <w:tr w:rsidR="00DA2F66" w:rsidRPr="008D413B" w:rsidTr="009C7FFA"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2020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2021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2022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2023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2024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A2F66" w:rsidRPr="008D413B" w:rsidTr="009C7FFA">
        <w:trPr>
          <w:trHeight w:val="25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05" w:right="-137" w:firstLine="5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</w:tr>
      <w:tr w:rsidR="00DA2F66" w:rsidRPr="008D413B" w:rsidTr="009C7FFA">
        <w:trPr>
          <w:trHeight w:val="282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Основное мероприятие 02. Строительство, реконструкция, капитальный ремонт, приобретение, монтаж и ввод в эксплуатацию объектов водоснабжения на территории муниципальных образований Московской области</w:t>
            </w:r>
          </w:p>
        </w:tc>
        <w:tc>
          <w:tcPr>
            <w:tcW w:w="1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tabs>
                <w:tab w:val="center" w:pos="175"/>
              </w:tabs>
              <w:spacing w:after="0" w:line="240" w:lineRule="auto"/>
              <w:ind w:right="-17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2F66" w:rsidRPr="008D413B" w:rsidRDefault="009C7FFA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184 335,8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4 073,20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2F66" w:rsidRPr="008D413B" w:rsidRDefault="00DA2F66" w:rsidP="007253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3 7</w:t>
            </w:r>
            <w:r w:rsidR="007253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2F66" w:rsidRPr="008D413B" w:rsidRDefault="009C7FFA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739,5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2F66" w:rsidRPr="008D413B" w:rsidRDefault="00732D08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26 464,1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2F66" w:rsidRPr="008D413B" w:rsidRDefault="00732D08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149 262,0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Отдел по ЖКХ, благоустройству,транспорту и связи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A2F66" w:rsidRPr="008D413B" w:rsidTr="009C7FFA"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2F66" w:rsidRPr="008D413B" w:rsidRDefault="00732D08" w:rsidP="009C7F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32D08">
              <w:rPr>
                <w:rFonts w:ascii="Times New Roman" w:eastAsia="Calibri" w:hAnsi="Times New Roman" w:cs="Times New Roman"/>
                <w:sz w:val="20"/>
              </w:rPr>
              <w:t>1</w:t>
            </w:r>
            <w:r w:rsidR="009C7FFA">
              <w:rPr>
                <w:rFonts w:ascii="Times New Roman" w:eastAsia="Calibri" w:hAnsi="Times New Roman" w:cs="Times New Roman"/>
                <w:sz w:val="20"/>
              </w:rPr>
              <w:t>6</w:t>
            </w:r>
            <w:r w:rsidRPr="00732D08">
              <w:rPr>
                <w:rFonts w:ascii="Times New Roman" w:eastAsia="Calibri" w:hAnsi="Times New Roman" w:cs="Times New Roman"/>
                <w:sz w:val="20"/>
              </w:rPr>
              <w:t xml:space="preserve">3 </w:t>
            </w:r>
            <w:r w:rsidR="009C7FFA">
              <w:rPr>
                <w:rFonts w:ascii="Times New Roman" w:eastAsia="Calibri" w:hAnsi="Times New Roman" w:cs="Times New Roman"/>
                <w:sz w:val="20"/>
              </w:rPr>
              <w:t>10</w:t>
            </w:r>
            <w:r w:rsidRPr="00732D08">
              <w:rPr>
                <w:rFonts w:ascii="Times New Roman" w:eastAsia="Calibri" w:hAnsi="Times New Roman" w:cs="Times New Roman"/>
                <w:sz w:val="20"/>
              </w:rPr>
              <w:t>5,8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2F66" w:rsidRPr="008D413B" w:rsidRDefault="009C7FFA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2F66" w:rsidRPr="008D413B" w:rsidRDefault="00732D08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22 943,8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2F66" w:rsidRPr="008D413B" w:rsidRDefault="00732D08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140 162,0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A2F66" w:rsidRPr="008D413B" w:rsidTr="009C7FFA">
        <w:trPr>
          <w:trHeight w:val="876"/>
        </w:trPr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right="-17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2F66" w:rsidRPr="008D413B" w:rsidRDefault="00DE2B8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2F66" w:rsidRPr="008D413B" w:rsidRDefault="00732D08" w:rsidP="009C7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D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9C7F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732D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</w:t>
            </w:r>
            <w:r w:rsidR="009C7F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  <w:r w:rsidRPr="00732D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9C7F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4 073,20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2F66" w:rsidRPr="008D413B" w:rsidRDefault="00DA2F66" w:rsidP="00DE2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3 7</w:t>
            </w:r>
            <w:r w:rsidR="00DE2B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2F66" w:rsidRPr="008D413B" w:rsidRDefault="009C7FFA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739,5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2F66" w:rsidRPr="008D413B" w:rsidRDefault="00732D08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3 520,3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2F66" w:rsidRPr="008D413B" w:rsidRDefault="00732D08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9 100,0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A2F66" w:rsidRPr="008D413B" w:rsidTr="009C7FFA">
        <w:trPr>
          <w:trHeight w:val="471"/>
        </w:trPr>
        <w:tc>
          <w:tcPr>
            <w:tcW w:w="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right="-178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2F66" w:rsidRPr="006A7102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7102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2F66" w:rsidRPr="006A7102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7102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2F66" w:rsidRPr="006A7102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7102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2F66" w:rsidRPr="006A7102" w:rsidRDefault="00732D08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2F66" w:rsidRPr="006A7102" w:rsidRDefault="00732D08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2F66" w:rsidRPr="006A7102" w:rsidRDefault="00732D08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D47FD" w:rsidRPr="008D413B" w:rsidTr="009C7FFA">
        <w:trPr>
          <w:trHeight w:val="543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2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Строительство и реконструкция объектов водоснабжения.</w:t>
            </w:r>
          </w:p>
        </w:tc>
        <w:tc>
          <w:tcPr>
            <w:tcW w:w="1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tabs>
                <w:tab w:val="center" w:pos="175"/>
              </w:tabs>
              <w:spacing w:after="0" w:line="240" w:lineRule="auto"/>
              <w:ind w:right="-17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DE2B8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C964EC" w:rsidP="009C7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</w:t>
            </w:r>
            <w:r w:rsidR="009C7F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9C7F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88,1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3 062,0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9C7FFA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C964EC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25 214,1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C964EC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148 012,0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Отдел по ЖКХ, благоустройству,трансп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орту и связи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D47FD" w:rsidRPr="008D413B" w:rsidTr="009C7FFA"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right="-17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бюджета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Московской области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lastRenderedPageBreak/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6A7102" w:rsidRDefault="009C7FFA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163 105,8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6A7102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7102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6A7102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7102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6A7102" w:rsidRDefault="009C7FFA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6A7102" w:rsidRDefault="00C964EC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22 943,8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6A7102" w:rsidRDefault="00C964EC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140 162,0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D47FD" w:rsidRPr="008D413B" w:rsidTr="009C7FFA">
        <w:trPr>
          <w:trHeight w:val="876"/>
        </w:trPr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right="-17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C964EC" w:rsidP="009C7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13 </w:t>
            </w:r>
            <w:r w:rsidR="009C7F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3 062,0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9C7FFA" w:rsidP="009C7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C964EC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2 270,3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C964EC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7 850,0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D47FD" w:rsidRPr="008D413B" w:rsidTr="009C7FFA">
        <w:trPr>
          <w:trHeight w:val="582"/>
        </w:trPr>
        <w:tc>
          <w:tcPr>
            <w:tcW w:w="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right="-178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F77099" w:rsidRDefault="00C964EC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F77099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7099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F77099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7099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F77099" w:rsidRDefault="00C964EC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F77099" w:rsidRDefault="00C964EC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C964EC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D47FD" w:rsidRPr="008D413B" w:rsidTr="009C7FFA">
        <w:trPr>
          <w:trHeight w:val="282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2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Капитальный ремонт, приобретение, монтаж и ввод в эксплуатацию объектов водоснабжения.</w:t>
            </w:r>
          </w:p>
        </w:tc>
        <w:tc>
          <w:tcPr>
            <w:tcW w:w="1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tabs>
                <w:tab w:val="center" w:pos="175"/>
              </w:tabs>
              <w:spacing w:after="0" w:line="240" w:lineRule="auto"/>
              <w:ind w:right="-17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F77099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3 623</w:t>
            </w:r>
            <w:r w:rsidRPr="00F77099">
              <w:rPr>
                <w:rFonts w:ascii="Times New Roman" w:eastAsia="Calibri" w:hAnsi="Times New Roman" w:cs="Times New Roman"/>
                <w:sz w:val="20"/>
                <w:szCs w:val="20"/>
              </w:rPr>
              <w:t>,20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F77099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7099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  <w:r w:rsidR="00AA377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F77099">
              <w:rPr>
                <w:rFonts w:ascii="Times New Roman" w:eastAsia="Calibri" w:hAnsi="Times New Roman" w:cs="Times New Roman"/>
                <w:sz w:val="20"/>
                <w:szCs w:val="20"/>
              </w:rPr>
              <w:t>623,20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F77099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F77099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F77099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7099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F77099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70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по ЖКХ, благоустройству, транспорту и связи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D47FD" w:rsidRPr="008D413B" w:rsidTr="009C7FFA"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right="-17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F77099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7099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F77099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7099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F77099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7099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F77099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7099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F77099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7099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F77099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D47FD" w:rsidRPr="008D413B" w:rsidTr="009C7FFA">
        <w:trPr>
          <w:trHeight w:val="971"/>
        </w:trPr>
        <w:tc>
          <w:tcPr>
            <w:tcW w:w="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right="-17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F77099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3 623,0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F77099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7099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  <w:r w:rsidR="00AA377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F77099">
              <w:rPr>
                <w:rFonts w:ascii="Times New Roman" w:eastAsia="Calibri" w:hAnsi="Times New Roman" w:cs="Times New Roman"/>
                <w:sz w:val="20"/>
                <w:szCs w:val="20"/>
              </w:rPr>
              <w:t>623,20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F77099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F77099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F77099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7099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F77099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049EF" w:rsidRPr="008D413B" w:rsidTr="009C7FFA"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49EF" w:rsidRPr="008D413B" w:rsidRDefault="00F049EF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12.3</w:t>
            </w:r>
          </w:p>
        </w:tc>
        <w:tc>
          <w:tcPr>
            <w:tcW w:w="2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49EF" w:rsidRPr="008D413B" w:rsidRDefault="00F049EF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Капитальный ремонт, приобретение, монтаж и ввод в эксплуатацию шахтных колодцев.</w:t>
            </w:r>
          </w:p>
        </w:tc>
        <w:tc>
          <w:tcPr>
            <w:tcW w:w="1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49EF" w:rsidRPr="008D413B" w:rsidRDefault="00F049EF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49EF" w:rsidRPr="008D413B" w:rsidRDefault="00F049EF" w:rsidP="00AD47FD">
            <w:pPr>
              <w:tabs>
                <w:tab w:val="center" w:pos="175"/>
              </w:tabs>
              <w:spacing w:after="0" w:line="240" w:lineRule="auto"/>
              <w:ind w:right="-17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49EF" w:rsidRPr="008D413B" w:rsidRDefault="0012630B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F049EF" w:rsidRPr="00F77099" w:rsidRDefault="00C964EC" w:rsidP="001263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4 </w:t>
            </w:r>
            <w:r w:rsidR="0012630B">
              <w:rPr>
                <w:rFonts w:ascii="Times New Roman" w:eastAsia="Calibri" w:hAnsi="Times New Roman" w:cs="Times New Roman"/>
                <w:sz w:val="20"/>
                <w:szCs w:val="20"/>
              </w:rPr>
              <w:t>424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  <w:r w:rsidR="0012630B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6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F049EF" w:rsidRPr="00F77099" w:rsidRDefault="00F049EF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450,0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F049EF" w:rsidRPr="00F77099" w:rsidRDefault="00F049EF" w:rsidP="00DE2B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  <w:r w:rsidR="00DE2B86">
              <w:rPr>
                <w:rFonts w:ascii="Times New Roman" w:eastAsia="Calibri" w:hAnsi="Times New Roman" w:cs="Times New Roman"/>
                <w:sz w:val="20"/>
                <w:szCs w:val="20"/>
              </w:rPr>
              <w:t>35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5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F049EF" w:rsidRPr="00F77099" w:rsidRDefault="009C7FFA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739,5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F049EF" w:rsidRPr="00F77099" w:rsidRDefault="00C964EC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1 250,0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F049EF" w:rsidRPr="008D413B" w:rsidRDefault="00C964EC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1 250,0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49EF" w:rsidRPr="00F77099" w:rsidRDefault="00F049EF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70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по ЖКХ, благоустройству, транспорту и связи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49EF" w:rsidRPr="00816221" w:rsidRDefault="00F049EF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049EF" w:rsidRPr="008D413B" w:rsidTr="009C7FFA">
        <w:trPr>
          <w:trHeight w:val="2287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49EF" w:rsidRPr="008D413B" w:rsidRDefault="00F049EF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49EF" w:rsidRPr="008D413B" w:rsidRDefault="00F049EF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9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49EF" w:rsidRPr="008D413B" w:rsidRDefault="00F049EF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49EF" w:rsidRPr="008D413B" w:rsidRDefault="00F049EF" w:rsidP="00AD47FD">
            <w:pPr>
              <w:tabs>
                <w:tab w:val="center" w:pos="175"/>
              </w:tabs>
              <w:spacing w:after="0" w:line="240" w:lineRule="auto"/>
              <w:ind w:right="-178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49EF" w:rsidRPr="008D413B" w:rsidRDefault="00F049EF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2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49EF" w:rsidRDefault="00F049EF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6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49EF" w:rsidRDefault="00F049EF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4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49EF" w:rsidRDefault="00F049EF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49EF" w:rsidRDefault="00F049EF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49EF" w:rsidRDefault="00F049EF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49EF" w:rsidRPr="008D413B" w:rsidRDefault="00F049EF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49EF" w:rsidRPr="00F77099" w:rsidRDefault="00F049EF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49EF" w:rsidRPr="008D413B" w:rsidRDefault="00F049EF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D47FD" w:rsidRPr="008D413B" w:rsidTr="009C7FFA">
        <w:trPr>
          <w:trHeight w:val="352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right="-17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AD47FD" w:rsidRPr="00F77099" w:rsidRDefault="0012630B" w:rsidP="00DE2B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4 424,5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AD47FD" w:rsidRPr="00F77099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450,0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AD47FD" w:rsidRPr="00F77099" w:rsidRDefault="00AD47FD" w:rsidP="00DE2B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  <w:r w:rsidR="00DE2B86">
              <w:rPr>
                <w:rFonts w:ascii="Times New Roman" w:eastAsia="Calibri" w:hAnsi="Times New Roman" w:cs="Times New Roman"/>
                <w:sz w:val="20"/>
                <w:szCs w:val="20"/>
              </w:rPr>
              <w:t>35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AD47FD" w:rsidRPr="00F77099" w:rsidRDefault="009C7FFA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739,5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AD47FD" w:rsidRPr="00F77099" w:rsidRDefault="00C964EC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1 250,0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C964EC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1  250,0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D47FD" w:rsidRPr="008D413B" w:rsidTr="009C7FFA">
        <w:trPr>
          <w:trHeight w:val="282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</w:t>
            </w:r>
          </w:p>
        </w:tc>
        <w:tc>
          <w:tcPr>
            <w:tcW w:w="2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Создание и восстановление ВЗУ, ВНС и станций водоподготовки, выполняемых в рамках реализации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инвестиционных программ ресурсоснабжающих организаций Московской области.</w:t>
            </w:r>
          </w:p>
        </w:tc>
        <w:tc>
          <w:tcPr>
            <w:tcW w:w="1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2020-2024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tabs>
                <w:tab w:val="center" w:pos="175"/>
              </w:tabs>
              <w:spacing w:after="0" w:line="240" w:lineRule="auto"/>
              <w:ind w:right="-17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D47FD" w:rsidRPr="008D413B" w:rsidTr="009C7FFA">
        <w:trPr>
          <w:trHeight w:val="1030"/>
        </w:trPr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right="-17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D47FD" w:rsidRPr="008D413B" w:rsidTr="009C7FFA"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right="-17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бюджета Московской области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lastRenderedPageBreak/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D47FD" w:rsidRPr="008D413B" w:rsidTr="009C7FFA"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right="-17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федерального бюджета 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D47FD" w:rsidRPr="008D413B" w:rsidTr="009C7FFA">
        <w:trPr>
          <w:trHeight w:val="471"/>
        </w:trPr>
        <w:tc>
          <w:tcPr>
            <w:tcW w:w="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right="-178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DA2F66" w:rsidRPr="008D413B" w:rsidRDefault="00DA2F66" w:rsidP="00DA2F66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p w:rsidR="00DA2F66" w:rsidRPr="00ED4638" w:rsidRDefault="00DA2F66" w:rsidP="00DA2F66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  <w:r w:rsidRPr="00ED4638">
        <w:rPr>
          <w:rFonts w:ascii="Times New Roman" w:eastAsia="Calibri" w:hAnsi="Times New Roman" w:cs="Times New Roman"/>
          <w:sz w:val="16"/>
          <w:szCs w:val="16"/>
        </w:rPr>
        <w:t xml:space="preserve">* Мероприятие предусматривают те муниципальные образования, которые участвуют в национальном проекте «Экология» федерального проекта «Чистая вода» </w:t>
      </w:r>
    </w:p>
    <w:p w:rsidR="00DA2F66" w:rsidRPr="008D413B" w:rsidRDefault="00DA2F66" w:rsidP="00DA2F66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p w:rsidR="00DA2F66" w:rsidRPr="008D413B" w:rsidRDefault="00DA2F66" w:rsidP="00DA2F66">
      <w:pPr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Default="00DA2F66" w:rsidP="00DA2F66">
      <w:pPr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Default="00DA2F66" w:rsidP="00DA2F66">
      <w:pPr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Default="00DA2F66" w:rsidP="00DA2F66">
      <w:pPr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Default="00DA2F66" w:rsidP="00DA2F66">
      <w:pPr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3D3B3C" w:rsidRPr="008D413B" w:rsidRDefault="003D3B3C" w:rsidP="00DA2F66">
      <w:pPr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Pr="008D413B" w:rsidRDefault="00DA2F66" w:rsidP="00DA2F6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  <w:r w:rsidRPr="008D413B"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  <w:t>Подпрограмма II "Системы водоотведения"</w:t>
      </w:r>
    </w:p>
    <w:p w:rsidR="00DA2F66" w:rsidRPr="008D413B" w:rsidRDefault="00DA2F66" w:rsidP="00DA2F66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  <w:r w:rsidRPr="008D413B"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  <w:t>Паспорт подпрограмма II "Системы водоотведения"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tbl>
      <w:tblPr>
        <w:tblW w:w="1668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9"/>
        <w:gridCol w:w="1923"/>
        <w:gridCol w:w="1763"/>
        <w:gridCol w:w="1134"/>
        <w:gridCol w:w="1134"/>
        <w:gridCol w:w="1134"/>
        <w:gridCol w:w="1134"/>
        <w:gridCol w:w="1418"/>
        <w:gridCol w:w="2187"/>
        <w:gridCol w:w="782"/>
        <w:gridCol w:w="782"/>
      </w:tblGrid>
      <w:tr w:rsidR="00DA2F66" w:rsidRPr="008D413B" w:rsidTr="00BB1E56">
        <w:trPr>
          <w:gridAfter w:val="2"/>
          <w:wAfter w:w="1564" w:type="dxa"/>
        </w:trPr>
        <w:tc>
          <w:tcPr>
            <w:tcW w:w="32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Муниципальный заказчик подпрограммы</w:t>
            </w:r>
          </w:p>
        </w:tc>
        <w:tc>
          <w:tcPr>
            <w:tcW w:w="118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Отдел по ЖКХ, благоустройству, транспорту и связи администрации городского округа Лотошино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DA2F66" w:rsidRPr="008D413B" w:rsidTr="00BB1E56">
        <w:trPr>
          <w:gridAfter w:val="2"/>
          <w:wAfter w:w="1564" w:type="dxa"/>
        </w:trPr>
        <w:tc>
          <w:tcPr>
            <w:tcW w:w="3289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176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Источник финансирования</w:t>
            </w:r>
          </w:p>
        </w:tc>
        <w:tc>
          <w:tcPr>
            <w:tcW w:w="8141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Расходы (тыс. рублей)</w:t>
            </w:r>
          </w:p>
        </w:tc>
      </w:tr>
      <w:tr w:rsidR="00DA2F66" w:rsidRPr="008D413B" w:rsidTr="00BB1E56">
        <w:trPr>
          <w:gridAfter w:val="2"/>
          <w:wAfter w:w="1564" w:type="dxa"/>
        </w:trPr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2023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2024 год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Итого</w:t>
            </w:r>
          </w:p>
        </w:tc>
      </w:tr>
      <w:tr w:rsidR="00BB1E56" w:rsidRPr="008D413B" w:rsidTr="00BB1E56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BB1E56" w:rsidRPr="008D413B" w:rsidRDefault="00BB1E56" w:rsidP="00BB1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1E56" w:rsidRPr="008D413B" w:rsidRDefault="00BB1E56" w:rsidP="00BB1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Подпрограмма 2 «</w:t>
            </w:r>
            <w:r w:rsidRPr="008D413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Системы водоотведения</w:t>
            </w: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»</w:t>
            </w:r>
          </w:p>
          <w:p w:rsidR="00BB1E56" w:rsidRPr="008D413B" w:rsidRDefault="00BB1E56" w:rsidP="00BB1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i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B1E56" w:rsidRPr="008D413B" w:rsidRDefault="00BB1E56" w:rsidP="00BB1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Всего: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E56" w:rsidRPr="008D413B" w:rsidRDefault="00BB1E56" w:rsidP="00BB1E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E56" w:rsidRPr="008D413B" w:rsidRDefault="00BB1E56" w:rsidP="00BB1E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E56" w:rsidRPr="008D413B" w:rsidRDefault="00C964EC" w:rsidP="00BB1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E56" w:rsidRPr="008D413B" w:rsidRDefault="00BB1E56" w:rsidP="00BB1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E56" w:rsidRPr="008D413B" w:rsidRDefault="00BB1E56" w:rsidP="00BB1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E56" w:rsidRPr="008D413B" w:rsidRDefault="00C964EC" w:rsidP="00BB1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82" w:type="dxa"/>
            <w:tcBorders>
              <w:left w:val="single" w:sz="4" w:space="0" w:color="auto"/>
            </w:tcBorders>
          </w:tcPr>
          <w:p w:rsidR="00BB1E56" w:rsidRPr="008D413B" w:rsidRDefault="00BB1E56" w:rsidP="00BB1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2" w:type="dxa"/>
          </w:tcPr>
          <w:p w:rsidR="00BB1E56" w:rsidRPr="008D413B" w:rsidRDefault="00BB1E56" w:rsidP="00BB1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BB1E56" w:rsidRPr="008D413B" w:rsidTr="00BB1E56">
        <w:trPr>
          <w:gridAfter w:val="2"/>
          <w:wAfter w:w="1564" w:type="dxa"/>
        </w:trPr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BB1E56" w:rsidRPr="008D413B" w:rsidRDefault="00BB1E56" w:rsidP="00BB1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B1E56" w:rsidRPr="008D413B" w:rsidRDefault="00BB1E56" w:rsidP="00BB1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B1E56" w:rsidRPr="008D413B" w:rsidRDefault="00BB1E56" w:rsidP="00BB1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E56" w:rsidRPr="008D413B" w:rsidRDefault="00BB1E56" w:rsidP="00BB1E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E56" w:rsidRPr="008D413B" w:rsidRDefault="00BB1E56" w:rsidP="00BB1E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E56" w:rsidRPr="008D413B" w:rsidRDefault="00BB1E56" w:rsidP="00BB1E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E56" w:rsidRPr="008D413B" w:rsidRDefault="00BB1E56" w:rsidP="00BB1E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E56" w:rsidRPr="008D413B" w:rsidRDefault="00BB1E56" w:rsidP="00BB1E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E56" w:rsidRPr="008D413B" w:rsidRDefault="00BB1E56" w:rsidP="00BB1E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</w:tr>
      <w:tr w:rsidR="00BB1E56" w:rsidRPr="008D413B" w:rsidTr="00BB1E56">
        <w:trPr>
          <w:gridAfter w:val="2"/>
          <w:wAfter w:w="1564" w:type="dxa"/>
        </w:trPr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BB1E56" w:rsidRPr="008D413B" w:rsidRDefault="00BB1E56" w:rsidP="00BB1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B1E56" w:rsidRPr="008D413B" w:rsidRDefault="00BB1E56" w:rsidP="00BB1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B1E56" w:rsidRPr="008D413B" w:rsidRDefault="00BB1E56" w:rsidP="00BB1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E56" w:rsidRPr="008D413B" w:rsidRDefault="00BB1E56" w:rsidP="00BB1E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E56" w:rsidRPr="008D413B" w:rsidRDefault="00BB1E56" w:rsidP="00BB1E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E56" w:rsidRPr="008D413B" w:rsidRDefault="00BB1E56" w:rsidP="00BB1E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E56" w:rsidRPr="008D413B" w:rsidRDefault="00BB1E56" w:rsidP="00BB1E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E56" w:rsidRPr="008D413B" w:rsidRDefault="00BB1E56" w:rsidP="00BB1E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E56" w:rsidRPr="008D413B" w:rsidRDefault="00BB1E56" w:rsidP="00BB1E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</w:tr>
      <w:tr w:rsidR="00BB1E56" w:rsidRPr="008D413B" w:rsidTr="00BB1E56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BB1E56" w:rsidRPr="008D413B" w:rsidRDefault="00BB1E56" w:rsidP="00BB1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B1E56" w:rsidRPr="008D413B" w:rsidRDefault="00BB1E56" w:rsidP="00BB1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1E56" w:rsidRPr="008D413B" w:rsidRDefault="00BB1E56" w:rsidP="00BB1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 xml:space="preserve">Средства бюджета городского округа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E56" w:rsidRPr="008D413B" w:rsidRDefault="00BB1E56" w:rsidP="00BB1E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E56" w:rsidRPr="008D413B" w:rsidRDefault="00BB1E56" w:rsidP="00BB1E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E56" w:rsidRPr="008D413B" w:rsidRDefault="00C964EC" w:rsidP="00BB1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E56" w:rsidRPr="008D413B" w:rsidRDefault="00BB1E56" w:rsidP="00BB1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E56" w:rsidRPr="008D413B" w:rsidRDefault="00BB1E56" w:rsidP="00BB1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E56" w:rsidRPr="008D413B" w:rsidRDefault="00C964EC" w:rsidP="00BB1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82" w:type="dxa"/>
            <w:tcBorders>
              <w:left w:val="single" w:sz="4" w:space="0" w:color="auto"/>
            </w:tcBorders>
          </w:tcPr>
          <w:p w:rsidR="00BB1E56" w:rsidRPr="008D413B" w:rsidRDefault="00BB1E56" w:rsidP="00BB1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2" w:type="dxa"/>
          </w:tcPr>
          <w:p w:rsidR="00BB1E56" w:rsidRPr="008D413B" w:rsidRDefault="00BB1E56" w:rsidP="00BB1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BB1E56" w:rsidRPr="008D413B" w:rsidTr="00BB1E56">
        <w:trPr>
          <w:gridAfter w:val="2"/>
          <w:wAfter w:w="1564" w:type="dxa"/>
        </w:trPr>
        <w:tc>
          <w:tcPr>
            <w:tcW w:w="3289" w:type="dxa"/>
            <w:tcBorders>
              <w:top w:val="nil"/>
              <w:bottom w:val="single" w:sz="4" w:space="0" w:color="auto"/>
              <w:right w:val="nil"/>
            </w:tcBorders>
          </w:tcPr>
          <w:p w:rsidR="00BB1E56" w:rsidRPr="008D413B" w:rsidRDefault="00BB1E56" w:rsidP="00BB1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B1E56" w:rsidRPr="008D413B" w:rsidRDefault="00BB1E56" w:rsidP="00BB1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1E56" w:rsidRPr="008D413B" w:rsidRDefault="00BB1E56" w:rsidP="00BB1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E56" w:rsidRPr="008D413B" w:rsidRDefault="00BB1E56" w:rsidP="00BB1E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E56" w:rsidRPr="008D413B" w:rsidRDefault="00BB1E56" w:rsidP="00BB1E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E56" w:rsidRPr="008D413B" w:rsidRDefault="00BB1E56" w:rsidP="00BB1E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E56" w:rsidRPr="008D413B" w:rsidRDefault="00BB1E56" w:rsidP="00BB1E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E56" w:rsidRPr="008D413B" w:rsidRDefault="00BB1E56" w:rsidP="00BB1E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E56" w:rsidRPr="008D413B" w:rsidRDefault="00BB1E56" w:rsidP="00BB1E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</w:tr>
    </w:tbl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left="720"/>
        <w:jc w:val="center"/>
        <w:outlineLvl w:val="2"/>
        <w:rPr>
          <w:rFonts w:ascii="Times New Roman" w:eastAsia="Calibri" w:hAnsi="Times New Roman" w:cs="Times New Roman"/>
          <w:b/>
        </w:rPr>
      </w:pPr>
      <w:r w:rsidRPr="008D413B">
        <w:rPr>
          <w:rFonts w:ascii="Times New Roman" w:eastAsia="Calibri" w:hAnsi="Times New Roman" w:cs="Times New Roman"/>
          <w:b/>
        </w:rPr>
        <w:t xml:space="preserve"> Характеристика проблемы, на решение которой 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left="720"/>
        <w:jc w:val="center"/>
        <w:outlineLvl w:val="2"/>
        <w:rPr>
          <w:rFonts w:ascii="Times New Roman" w:eastAsia="Calibri" w:hAnsi="Times New Roman" w:cs="Times New Roman"/>
          <w:b/>
        </w:rPr>
      </w:pPr>
      <w:r w:rsidRPr="008D413B">
        <w:rPr>
          <w:rFonts w:ascii="Times New Roman" w:eastAsia="Calibri" w:hAnsi="Times New Roman" w:cs="Times New Roman"/>
          <w:b/>
        </w:rPr>
        <w:t>направлена Подпрограмма 2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left="1980"/>
        <w:jc w:val="center"/>
        <w:outlineLvl w:val="2"/>
        <w:rPr>
          <w:rFonts w:ascii="Times New Roman" w:eastAsia="Calibri" w:hAnsi="Times New Roman" w:cs="Times New Roman"/>
          <w:lang w:eastAsia="zh-CN"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lang w:val="az-Latn-AZ"/>
        </w:rPr>
      </w:pPr>
      <w:r w:rsidRPr="008D413B">
        <w:rPr>
          <w:rFonts w:ascii="Times New Roman" w:eastAsia="Calibri" w:hAnsi="Times New Roman" w:cs="Times New Roman"/>
          <w:lang w:val="az-Latn-AZ"/>
        </w:rPr>
        <w:t>Одним из приоритетов жилищной политики Московской области является обеспечение комфортных условий проживания и доступности коммунальных услуг для населения.</w:t>
      </w:r>
    </w:p>
    <w:p w:rsidR="00DA2F66" w:rsidRPr="008D413B" w:rsidRDefault="00DA2F66" w:rsidP="00DA2F6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Подпрограмма 2 предусматривает обеспечение нормативного качества жилищно-коммунальных услуг населению городского округа Лотошино Московской области, а также повышение надежности и энергоэффективности функционирования объектов коммунальной инфраструктуры.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Большая часть объектов коммунальной инфраструктуры городского округа Лотошино Московской области находятся в изношенном состоянии. В результате чего увеличивается количество аварий и сбоев в системах водоотведения, тепло- и водоснабжения, возрастают затраты на ремонт.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Планово-предупредительный ремонт сетей и оборудования систем водоснабжения, коммунальной энергетики практически полностью уступил место аварийно-восстановительным работам. Это приводит к снижению надежности работы объектов коммунальной инфраструктуры.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Причиной высокого уровня износа объектов коммунальной инфраструктуры является недоступность долгосрочных инвестиционных ресурсов для организаций коммунального комплекса. Как следствие, у этих организаций нет возможности осуществить проекты модернизации объектов коммунальной инфраструктуры без значительного повышения тарифов. Привлечение инвестиционных и заемных средств на длительный период позволит организациям коммунального комплекса снизить издержки предоставления коммунальных услуг за счет модернизации объектов коммунальной инфраструктуры и обеспечить возвратность кредитов и окупаемость инвестиций без значительного повышения тарифов.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Дальнейшая модернизация объектов коммунальной инфраструктуры позволит:</w:t>
      </w:r>
    </w:p>
    <w:p w:rsidR="00DA2F66" w:rsidRPr="008D413B" w:rsidRDefault="00DA2F66" w:rsidP="00DA2F66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33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- повысить эффективность и надежность функционирования объектов коммунальной инфраструктуры;</w:t>
      </w:r>
    </w:p>
    <w:p w:rsidR="00DA2F66" w:rsidRPr="008D413B" w:rsidRDefault="00DA2F66" w:rsidP="00DA2F66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33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- снизить уровень износа объектов коммунальной инфраструктуры;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- уменьшить число технологических сбоев в системах коммунальной инфраструктуры.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firstLine="539"/>
        <w:contextualSpacing/>
        <w:jc w:val="center"/>
        <w:rPr>
          <w:rFonts w:ascii="Times New Roman" w:eastAsia="Calibri" w:hAnsi="Times New Roman" w:cs="Times New Roman"/>
          <w:b/>
        </w:rPr>
      </w:pPr>
      <w:r w:rsidRPr="008D413B">
        <w:rPr>
          <w:rFonts w:ascii="Times New Roman" w:eastAsia="Calibri" w:hAnsi="Times New Roman" w:cs="Times New Roman"/>
          <w:b/>
        </w:rPr>
        <w:t xml:space="preserve"> Характеристика основных мероприятий Подпрограммы 2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firstLine="539"/>
        <w:contextualSpacing/>
        <w:jc w:val="center"/>
        <w:rPr>
          <w:rFonts w:ascii="Times New Roman" w:eastAsia="Calibri" w:hAnsi="Times New Roman" w:cs="Times New Roman"/>
          <w:b/>
        </w:rPr>
      </w:pPr>
    </w:p>
    <w:p w:rsidR="00DA2F66" w:rsidRPr="008D413B" w:rsidRDefault="00DA2F66" w:rsidP="00DA2F66">
      <w:pPr>
        <w:spacing w:after="0" w:line="240" w:lineRule="auto"/>
        <w:ind w:firstLine="539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Мероприятия Подпрограммы направлены на приведение объектов коммунальной инфраструктуры городского округа Лотошино Московской области в надлежащее состояние в соответствии с требованиями законодательства и предусматривают:</w:t>
      </w:r>
    </w:p>
    <w:p w:rsidR="00DA2F66" w:rsidRPr="008D413B" w:rsidRDefault="00DA2F66" w:rsidP="00DA2F66">
      <w:pPr>
        <w:spacing w:after="0" w:line="240" w:lineRule="auto"/>
        <w:ind w:firstLine="550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В целях комплексного решения задач модернизации объектов коммунальной инфраструктуры, Подпрограммой предусмотрена реализация организационных мероприятий, включающих:</w:t>
      </w:r>
    </w:p>
    <w:p w:rsidR="00DA2F66" w:rsidRPr="008D413B" w:rsidRDefault="00DA2F66" w:rsidP="00DA2F66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- мониторинг разработки инвестиционных программ предприятий жилищно-коммунального комплекса и программ комплексного развития городского округа Лотошино Московской области;</w:t>
      </w:r>
    </w:p>
    <w:p w:rsidR="00DA2F66" w:rsidRPr="008D413B" w:rsidRDefault="00DA2F66" w:rsidP="00DA2F66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lastRenderedPageBreak/>
        <w:t>- привлечение частных инвестиций в жилищно-коммунальный комплекс.</w:t>
      </w:r>
    </w:p>
    <w:p w:rsidR="00DA2F66" w:rsidRPr="008D413B" w:rsidRDefault="00DA2F66" w:rsidP="00DA2F66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 xml:space="preserve">Реализация указанных мероприятий позволит привести объекты коммунальной инфраструктуры в надлежащее состояние, сократить потери </w:t>
      </w:r>
      <w:r w:rsidRPr="008D413B">
        <w:rPr>
          <w:rFonts w:ascii="Times New Roman" w:eastAsia="Calibri" w:hAnsi="Times New Roman" w:cs="Times New Roman"/>
        </w:rPr>
        <w:br/>
        <w:t>в процессе производства и доставки энергоресурсов потребителям, обеспечить бесперебойную и качественную работу объектов  водо-, теплоснабжения и водоотведения, таким образом, создав необходимые условия для повышения качества предоставления населению жилищно-коммунальных услуг.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Перечень мероприятий Подпрограммы приведен в приложении 1к Подпрограмме 2.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Планируемые результаты реализации мероприятий Подпрограммы 2с указанием количественных и/или качественных целевых показателей, характеризующих достижение целей и решение задач, приведены в приложении 2 к Подпрограмме 2.</w:t>
      </w:r>
    </w:p>
    <w:p w:rsidR="00DA2F66" w:rsidRPr="008D413B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Целью Подпрограммы 2 является создание условий для приведения коммунальной инфраструктуры в соответствие со стандартами качества, обеспечение комфортных условий проживания, повышение качества и условий жизни населения на территории городского округа Лотошино Московской области, повышение уровня надежности предоставления коммунальных услуг.</w:t>
      </w:r>
    </w:p>
    <w:p w:rsidR="00DA2F66" w:rsidRPr="008D413B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Для достижения поставленной цели необходимо решить следующие задачи: Обеспечение надежности функционирования систем коммунальной инфраструктуры:</w:t>
      </w:r>
    </w:p>
    <w:p w:rsidR="00DA2F66" w:rsidRPr="008D413B" w:rsidRDefault="00DA2F66" w:rsidP="00DA2F66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- реконструкция существующих и строительство новых объектов очистных сооружений;</w:t>
      </w:r>
    </w:p>
    <w:p w:rsidR="00DA2F66" w:rsidRPr="008D413B" w:rsidRDefault="00DA2F66" w:rsidP="00DA2F66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  <w:color w:val="052635"/>
        </w:rPr>
        <w:t xml:space="preserve">-  </w:t>
      </w:r>
      <w:r w:rsidRPr="008D413B">
        <w:rPr>
          <w:rFonts w:ascii="Times New Roman" w:eastAsia="Calibri" w:hAnsi="Times New Roman" w:cs="Times New Roman"/>
        </w:rPr>
        <w:t>замена объектов коммунальной инфраструктуры с высоким уровнем износа.</w:t>
      </w:r>
    </w:p>
    <w:p w:rsidR="00DA2F66" w:rsidRPr="008D413B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Указанные задачи являются необходимыми и достаточными для достижения цели.</w:t>
      </w:r>
    </w:p>
    <w:p w:rsidR="00DA2F66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  <w:r w:rsidRPr="008D413B"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  <w:t>Перечень мероприятий подпрограммы II "Системы водоотведения"</w:t>
      </w:r>
    </w:p>
    <w:p w:rsidR="00DA2F66" w:rsidRPr="008D413B" w:rsidRDefault="00DA2F66" w:rsidP="00DA2F66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</w:p>
    <w:tbl>
      <w:tblPr>
        <w:tblW w:w="15919" w:type="dxa"/>
        <w:tblInd w:w="-431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710"/>
        <w:gridCol w:w="2126"/>
        <w:gridCol w:w="1490"/>
        <w:gridCol w:w="1629"/>
        <w:gridCol w:w="1771"/>
        <w:gridCol w:w="922"/>
        <w:gridCol w:w="963"/>
        <w:gridCol w:w="845"/>
        <w:gridCol w:w="856"/>
        <w:gridCol w:w="710"/>
        <w:gridCol w:w="782"/>
        <w:gridCol w:w="1597"/>
        <w:gridCol w:w="1518"/>
      </w:tblGrid>
      <w:tr w:rsidR="00DA2F66" w:rsidRPr="008D413B" w:rsidTr="00AD47FD">
        <w:trPr>
          <w:trHeight w:val="497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92" w:right="-120" w:firstLine="39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92" w:right="-120" w:firstLine="39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п/п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Мероприятие Подпрограммы </w:t>
            </w:r>
          </w:p>
        </w:tc>
        <w:tc>
          <w:tcPr>
            <w:tcW w:w="14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Сроки исполнения мероприятия</w:t>
            </w:r>
          </w:p>
        </w:tc>
        <w:tc>
          <w:tcPr>
            <w:tcW w:w="1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Источники финансирования</w:t>
            </w:r>
          </w:p>
        </w:tc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8" w:right="-3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Объем финанси-рования мероприятия в году, предшест-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вующему году начала реализации муниципальной программы</w:t>
            </w: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br/>
              <w:t>(тыс. руб.)</w:t>
            </w: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br/>
              <w:t>(тыс. руб.)</w:t>
            </w:r>
          </w:p>
        </w:tc>
        <w:tc>
          <w:tcPr>
            <w:tcW w:w="41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 xml:space="preserve">Объемы финансирования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по годам(тыс. руб.)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79" w:right="-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 xml:space="preserve">Ответственный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79" w:right="-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 xml:space="preserve">за выполнение мероприятия Подпрограммы </w:t>
            </w:r>
          </w:p>
        </w:tc>
        <w:tc>
          <w:tcPr>
            <w:tcW w:w="1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49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Результаты выполнения мероприятия Подпрограммы</w:t>
            </w:r>
          </w:p>
        </w:tc>
      </w:tr>
      <w:tr w:rsidR="00DA2F66" w:rsidRPr="008D413B" w:rsidTr="00AD47FD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 xml:space="preserve">2020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год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 xml:space="preserve">2021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год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 xml:space="preserve">2022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год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 xml:space="preserve">2023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год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 xml:space="preserve">2024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год</w:t>
            </w: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A2F66" w:rsidRPr="008D413B" w:rsidTr="00AD47FD">
        <w:trPr>
          <w:trHeight w:val="25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05" w:right="-137" w:firstLine="505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 xml:space="preserve"> 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</w:tr>
      <w:tr w:rsidR="00A92E80" w:rsidRPr="008D413B" w:rsidTr="00AD47FD">
        <w:trPr>
          <w:trHeight w:val="23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2E80" w:rsidRPr="008D413B" w:rsidRDefault="00A92E80" w:rsidP="00A9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05" w:right="-137" w:firstLine="505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2E80" w:rsidRPr="008D413B" w:rsidRDefault="00A92E80" w:rsidP="00A9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Основное мероприятие 01. Строительство, реконструкция (модернизация), </w:t>
            </w:r>
            <w:r w:rsidRPr="008D413B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капитальный ремонт, приобретение, монтаж и ввод в эксплуатацию объектов очистки сточных вод на территории муниципальных образований Московской области</w:t>
            </w:r>
          </w:p>
        </w:tc>
        <w:tc>
          <w:tcPr>
            <w:tcW w:w="1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2E80" w:rsidRPr="008D413B" w:rsidRDefault="00A92E80" w:rsidP="00A9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2020-2024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2E80" w:rsidRPr="008D413B" w:rsidRDefault="00A92E80" w:rsidP="00A92E80">
            <w:pPr>
              <w:tabs>
                <w:tab w:val="center" w:pos="175"/>
              </w:tabs>
              <w:spacing w:after="0" w:line="240" w:lineRule="auto"/>
              <w:ind w:left="-39" w:right="-108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ab/>
              <w:t>Итого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2E80" w:rsidRPr="008D413B" w:rsidRDefault="00A92E80" w:rsidP="00A9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2E80" w:rsidRPr="008D413B" w:rsidRDefault="00C964EC" w:rsidP="00A9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2E80" w:rsidRPr="008D413B" w:rsidRDefault="00A92E80" w:rsidP="00A9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2E80" w:rsidRPr="008D413B" w:rsidRDefault="00A92E80" w:rsidP="00A9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2E80" w:rsidRPr="008D413B" w:rsidRDefault="00C964EC" w:rsidP="00A9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2E80" w:rsidRPr="008D413B" w:rsidRDefault="00A92E80" w:rsidP="00A9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2E80" w:rsidRPr="008D413B" w:rsidRDefault="00A92E80" w:rsidP="00A9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2E80" w:rsidRPr="008D413B" w:rsidRDefault="00A92E80" w:rsidP="00A9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по ЖКХ, благоустройству, </w:t>
            </w:r>
            <w:r w:rsidRPr="008D4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транспорту и связи</w:t>
            </w:r>
          </w:p>
        </w:tc>
        <w:tc>
          <w:tcPr>
            <w:tcW w:w="1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2E80" w:rsidRPr="008D413B" w:rsidRDefault="00A92E80" w:rsidP="00A9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A2F66" w:rsidRPr="008D413B" w:rsidTr="00AD47FD">
        <w:trPr>
          <w:trHeight w:val="645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05" w:right="-137" w:firstLine="50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left="-39" w:right="-10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92E80" w:rsidRPr="008D413B" w:rsidTr="00AD47FD">
        <w:trPr>
          <w:trHeight w:val="3046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2E80" w:rsidRPr="008D413B" w:rsidRDefault="00A92E80" w:rsidP="00A9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05" w:right="-137" w:firstLine="50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2E80" w:rsidRPr="008D413B" w:rsidRDefault="00A92E80" w:rsidP="00A9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2E80" w:rsidRPr="008D413B" w:rsidRDefault="00A92E80" w:rsidP="00A9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2E80" w:rsidRPr="008D413B" w:rsidRDefault="00A92E80" w:rsidP="00A92E80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left="-39" w:right="-10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2E80" w:rsidRPr="008D413B" w:rsidRDefault="00A92E80" w:rsidP="00A9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2E80" w:rsidRPr="008D413B" w:rsidRDefault="00C964EC" w:rsidP="00A9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2E80" w:rsidRPr="008D413B" w:rsidRDefault="00A92E80" w:rsidP="00A9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2E80" w:rsidRPr="008D413B" w:rsidRDefault="00A92E80" w:rsidP="00A9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2E80" w:rsidRPr="008D413B" w:rsidRDefault="00C964EC" w:rsidP="00A9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2E80" w:rsidRPr="008D413B" w:rsidRDefault="00A92E80" w:rsidP="00A9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2E80" w:rsidRPr="008D413B" w:rsidRDefault="00A92E80" w:rsidP="00A9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2E80" w:rsidRPr="008D413B" w:rsidRDefault="00A92E80" w:rsidP="00A9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2E80" w:rsidRPr="008D413B" w:rsidRDefault="00A92E80" w:rsidP="00A9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A2F66" w:rsidRPr="008D413B" w:rsidTr="00AD47FD">
        <w:trPr>
          <w:trHeight w:val="497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05" w:right="-137" w:firstLine="505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1.1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Организация в границах городского округа водоотведения</w:t>
            </w:r>
          </w:p>
        </w:tc>
        <w:tc>
          <w:tcPr>
            <w:tcW w:w="1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tabs>
                <w:tab w:val="center" w:pos="175"/>
              </w:tabs>
              <w:spacing w:after="0" w:line="240" w:lineRule="auto"/>
              <w:ind w:left="-39" w:right="-108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ab/>
              <w:t>Итого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C964EC" w:rsidP="00647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C964EC" w:rsidP="00647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по ЖКХ, благоустройству, транспорту и связи</w:t>
            </w:r>
          </w:p>
        </w:tc>
        <w:tc>
          <w:tcPr>
            <w:tcW w:w="1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A2F66" w:rsidRPr="008D413B" w:rsidTr="00AD47FD">
        <w:trPr>
          <w:trHeight w:val="1470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05" w:right="-137" w:firstLine="50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left="-39" w:right="-10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47483" w:rsidRPr="008D413B" w:rsidTr="00AD47FD">
        <w:trPr>
          <w:trHeight w:val="1545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483" w:rsidRPr="008D413B" w:rsidRDefault="00647483" w:rsidP="00647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05" w:right="-137" w:firstLine="50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483" w:rsidRPr="008D413B" w:rsidRDefault="00647483" w:rsidP="00647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483" w:rsidRPr="008D413B" w:rsidRDefault="00647483" w:rsidP="00647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483" w:rsidRPr="008D413B" w:rsidRDefault="00647483" w:rsidP="00647483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left="-39" w:right="-10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483" w:rsidRPr="008D413B" w:rsidRDefault="00647483" w:rsidP="00647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483" w:rsidRPr="008D413B" w:rsidRDefault="00C964EC" w:rsidP="00647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483" w:rsidRPr="008D413B" w:rsidRDefault="00647483" w:rsidP="00647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483" w:rsidRPr="008D413B" w:rsidRDefault="00647483" w:rsidP="00647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483" w:rsidRPr="008D413B" w:rsidRDefault="00C964EC" w:rsidP="00647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483" w:rsidRPr="008D413B" w:rsidRDefault="00647483" w:rsidP="00647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483" w:rsidRPr="008D413B" w:rsidRDefault="00647483" w:rsidP="00647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483" w:rsidRPr="008D413B" w:rsidRDefault="00647483" w:rsidP="00647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483" w:rsidRPr="008D413B" w:rsidRDefault="00647483" w:rsidP="00647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A2F66" w:rsidRPr="008D413B" w:rsidTr="00AD47FD">
        <w:trPr>
          <w:trHeight w:val="282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right="-137" w:firstLine="48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1.2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Строительство и реконструкция объектов очистки сточных вод</w:t>
            </w:r>
          </w:p>
        </w:tc>
        <w:tc>
          <w:tcPr>
            <w:tcW w:w="1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tabs>
                <w:tab w:val="center" w:pos="175"/>
              </w:tabs>
              <w:spacing w:after="0" w:line="240" w:lineRule="auto"/>
              <w:ind w:left="-39" w:right="-108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Итого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по ЖКХ, благоустройству, транспорту и связи</w:t>
            </w:r>
          </w:p>
        </w:tc>
        <w:tc>
          <w:tcPr>
            <w:tcW w:w="1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DA2F66" w:rsidRPr="008D413B" w:rsidTr="00AD47FD">
        <w:trPr>
          <w:trHeight w:val="282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right="-137" w:firstLine="48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tabs>
                <w:tab w:val="center" w:pos="175"/>
              </w:tabs>
              <w:spacing w:after="0" w:line="240" w:lineRule="auto"/>
              <w:ind w:left="-39" w:right="-108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городского округа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A2F66" w:rsidRPr="008D413B" w:rsidTr="00AD47FD">
        <w:trPr>
          <w:trHeight w:val="282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right="-137" w:firstLine="48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8D413B">
              <w:rPr>
                <w:rFonts w:ascii="Times New Roman" w:eastAsia="Calibri" w:hAnsi="Times New Roman" w:cs="Times New Roman"/>
                <w:b/>
              </w:rPr>
              <w:t>Основное мероприятие 02.</w:t>
            </w:r>
          </w:p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  <w:b/>
              </w:rPr>
              <w:t xml:space="preserve">Строительство (реконструкция), </w:t>
            </w:r>
            <w:r w:rsidRPr="008D413B">
              <w:rPr>
                <w:rFonts w:ascii="Times New Roman" w:eastAsia="Calibri" w:hAnsi="Times New Roman" w:cs="Times New Roman"/>
                <w:b/>
              </w:rPr>
              <w:lastRenderedPageBreak/>
              <w:t>капитальный ремонт канализационных коллекторов (участков) и канализационных насосных станций на территории муниципальных образований Московской области</w:t>
            </w:r>
          </w:p>
        </w:tc>
        <w:tc>
          <w:tcPr>
            <w:tcW w:w="14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2020-2024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tabs>
                <w:tab w:val="center" w:pos="175"/>
              </w:tabs>
              <w:spacing w:after="0" w:line="240" w:lineRule="auto"/>
              <w:ind w:left="-39" w:right="-108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ab/>
              <w:t>Итого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по ЖКХ, благоустройс</w:t>
            </w:r>
            <w:r w:rsidRPr="008D4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тву, транспорту и связи</w:t>
            </w:r>
          </w:p>
        </w:tc>
        <w:tc>
          <w:tcPr>
            <w:tcW w:w="1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A2F66" w:rsidRPr="008D413B" w:rsidTr="00AD47FD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2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9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left="-39" w:right="-10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Московской </w:t>
            </w:r>
            <w:r w:rsidRPr="008D413B">
              <w:rPr>
                <w:rFonts w:ascii="Times New Roman" w:eastAsia="Calibri" w:hAnsi="Times New Roman" w:cs="Times New Roman"/>
              </w:rPr>
              <w:lastRenderedPageBreak/>
              <w:t>области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lastRenderedPageBreak/>
              <w:t>0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A2F66" w:rsidRPr="008D413B" w:rsidTr="00AD47FD">
        <w:trPr>
          <w:trHeight w:val="1357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2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left="-39" w:right="-10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A2F66" w:rsidRPr="008D413B" w:rsidTr="00AD47FD">
        <w:trPr>
          <w:trHeight w:val="1357"/>
        </w:trPr>
        <w:tc>
          <w:tcPr>
            <w:tcW w:w="71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2.1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Капитальный ремонт канализационных коллекторов и канализационных насосных станций.</w:t>
            </w:r>
          </w:p>
        </w:tc>
        <w:tc>
          <w:tcPr>
            <w:tcW w:w="149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tabs>
                <w:tab w:val="center" w:pos="175"/>
              </w:tabs>
              <w:spacing w:after="0" w:line="240" w:lineRule="auto"/>
              <w:ind w:left="-39" w:right="-108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ab/>
              <w:t>Итого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по ЖКХ, благоустройству, транспорту и связи</w:t>
            </w:r>
          </w:p>
        </w:tc>
        <w:tc>
          <w:tcPr>
            <w:tcW w:w="1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A2F66" w:rsidRPr="008D413B" w:rsidTr="00AD47FD">
        <w:trPr>
          <w:trHeight w:val="1357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2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left="-39" w:right="-10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A2F66" w:rsidRPr="008D413B" w:rsidTr="00AD47FD">
        <w:trPr>
          <w:trHeight w:val="1357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2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left="-39" w:right="-108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городского округа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A2F66" w:rsidRPr="008D413B" w:rsidTr="00AD47FD">
        <w:trPr>
          <w:trHeight w:val="282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136"/>
              </w:tabs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2.2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Строительство (реконструкция) канализационных коллекторов, </w:t>
            </w:r>
            <w:r w:rsidRPr="008D413B">
              <w:rPr>
                <w:rFonts w:ascii="Times New Roman" w:eastAsia="Calibri" w:hAnsi="Times New Roman" w:cs="Times New Roman"/>
              </w:rPr>
              <w:lastRenderedPageBreak/>
              <w:t xml:space="preserve">канализационных насосных станций </w:t>
            </w:r>
          </w:p>
        </w:tc>
        <w:tc>
          <w:tcPr>
            <w:tcW w:w="1490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2020-2024</w:t>
            </w:r>
          </w:p>
        </w:tc>
        <w:tc>
          <w:tcPr>
            <w:tcW w:w="1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tabs>
                <w:tab w:val="center" w:pos="175"/>
              </w:tabs>
              <w:spacing w:after="0" w:line="240" w:lineRule="auto"/>
              <w:ind w:left="-39" w:right="-108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ab/>
              <w:t>Итого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597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по ЖКХ, благоустройству, </w:t>
            </w:r>
            <w:r w:rsidRPr="008D4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транспорту и связи</w:t>
            </w:r>
          </w:p>
        </w:tc>
        <w:tc>
          <w:tcPr>
            <w:tcW w:w="1518" w:type="dxa"/>
            <w:vMerge w:val="restart"/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A2F66" w:rsidRPr="008D413B" w:rsidTr="00AD47FD"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left="-39" w:right="-10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A2F66" w:rsidRPr="008D413B" w:rsidTr="00AD47FD">
        <w:trPr>
          <w:trHeight w:val="2724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left="-39" w:right="-10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DA2F66" w:rsidRPr="008D413B" w:rsidRDefault="00DA2F66" w:rsidP="00DA2F66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p w:rsidR="00DA2F66" w:rsidRPr="008D413B" w:rsidRDefault="00DA2F66" w:rsidP="00DA2F66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  <w:r w:rsidRPr="008D413B"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  <w:t>Паспорт подпрограммы III " Создание условий для обеспечения качественными коммунальными услугами "</w:t>
      </w:r>
    </w:p>
    <w:p w:rsidR="00DA2F66" w:rsidRPr="008D413B" w:rsidRDefault="00DA2F66" w:rsidP="00DA2F66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1511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9"/>
        <w:gridCol w:w="1923"/>
        <w:gridCol w:w="1763"/>
        <w:gridCol w:w="1134"/>
        <w:gridCol w:w="1134"/>
        <w:gridCol w:w="1134"/>
        <w:gridCol w:w="1134"/>
        <w:gridCol w:w="1418"/>
        <w:gridCol w:w="2187"/>
      </w:tblGrid>
      <w:tr w:rsidR="00DA2F66" w:rsidRPr="008D413B" w:rsidTr="00AD47FD">
        <w:tc>
          <w:tcPr>
            <w:tcW w:w="32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Муниципальный заказчик подпрограммы</w:t>
            </w:r>
          </w:p>
        </w:tc>
        <w:tc>
          <w:tcPr>
            <w:tcW w:w="118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Отдел по ЖКХ, благоустройству, транспорту и связи администрации городского округа Лотошино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DA2F66" w:rsidRPr="008D413B" w:rsidTr="00AD47FD">
        <w:tc>
          <w:tcPr>
            <w:tcW w:w="3289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A2F66" w:rsidRPr="008D413B" w:rsidRDefault="000650E2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 xml:space="preserve">Средства </w:t>
            </w:r>
            <w:r w:rsidR="00DA2F66" w:rsidRPr="008D413B">
              <w:rPr>
                <w:rFonts w:ascii="Times New Roman CYR" w:eastAsia="Times New Roman" w:hAnsi="Times New Roman CYR" w:cs="Times New Roman CYR"/>
                <w:lang w:eastAsia="ru-RU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176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Источник финансирования</w:t>
            </w:r>
          </w:p>
        </w:tc>
        <w:tc>
          <w:tcPr>
            <w:tcW w:w="8141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Расходы (тыс. рублей)</w:t>
            </w:r>
          </w:p>
        </w:tc>
      </w:tr>
      <w:tr w:rsidR="00DA2F66" w:rsidRPr="008D413B" w:rsidTr="00AD47FD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2023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2024 год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Итого</w:t>
            </w:r>
          </w:p>
        </w:tc>
      </w:tr>
      <w:tr w:rsidR="00647483" w:rsidRPr="008D413B" w:rsidTr="00AD47FD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647483" w:rsidRPr="008D413B" w:rsidRDefault="00647483" w:rsidP="00647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47483" w:rsidRPr="008D413B" w:rsidRDefault="00647483" w:rsidP="00647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Подпрограмма 3 «</w:t>
            </w:r>
            <w:r w:rsidRPr="008D413B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условий для обеспечения качественными коммунальными услугами</w:t>
            </w: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»</w:t>
            </w:r>
          </w:p>
          <w:p w:rsidR="00647483" w:rsidRPr="008D413B" w:rsidRDefault="00647483" w:rsidP="00647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i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47483" w:rsidRPr="008D413B" w:rsidRDefault="00647483" w:rsidP="00647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Всего: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483" w:rsidRPr="008D413B" w:rsidRDefault="00647483" w:rsidP="006474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1 150,0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483" w:rsidRPr="00647483" w:rsidRDefault="004150EB" w:rsidP="006474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71 998</w:t>
            </w:r>
            <w:r w:rsidR="00647483" w:rsidRPr="00647483">
              <w:rPr>
                <w:rFonts w:ascii="Times New Roman" w:eastAsia="Calibri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483" w:rsidRPr="008D413B" w:rsidRDefault="008B5B6C" w:rsidP="006474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  <w:r w:rsidR="0012630B">
              <w:rPr>
                <w:rFonts w:ascii="Times New Roman" w:eastAsia="Calibri" w:hAnsi="Times New Roman" w:cs="Times New Roman"/>
              </w:rPr>
              <w:t>1 972,5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483" w:rsidRPr="008D413B" w:rsidRDefault="0012630B" w:rsidP="006474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135 465,8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483" w:rsidRPr="008D413B" w:rsidRDefault="0012630B" w:rsidP="006474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117 874,1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7483" w:rsidRPr="008D413B" w:rsidRDefault="008B5B6C" w:rsidP="006474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36</w:t>
            </w:r>
            <w:r w:rsidR="0012630B">
              <w:rPr>
                <w:rFonts w:ascii="Times New Roman" w:eastAsia="Calibri" w:hAnsi="Times New Roman" w:cs="Times New Roman"/>
              </w:rPr>
              <w:t>8 460,4</w:t>
            </w:r>
          </w:p>
        </w:tc>
      </w:tr>
      <w:tr w:rsidR="00647483" w:rsidRPr="008D413B" w:rsidTr="00AD47FD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647483" w:rsidRPr="008D413B" w:rsidRDefault="00647483" w:rsidP="00647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47483" w:rsidRPr="008D413B" w:rsidRDefault="00647483" w:rsidP="00647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47483" w:rsidRPr="008D413B" w:rsidRDefault="00647483" w:rsidP="00647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483" w:rsidRPr="008D413B" w:rsidRDefault="00647483" w:rsidP="006474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483" w:rsidRPr="00647483" w:rsidRDefault="004150EB" w:rsidP="006474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69 812</w:t>
            </w:r>
            <w:r w:rsidR="00647483" w:rsidRPr="00647483">
              <w:rPr>
                <w:rFonts w:ascii="Times New Roman" w:eastAsia="Calibri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483" w:rsidRPr="008D413B" w:rsidRDefault="002611CA" w:rsidP="006474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483" w:rsidRPr="008D413B" w:rsidRDefault="002611CA" w:rsidP="006474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128 015,0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483" w:rsidRPr="008D413B" w:rsidRDefault="002611CA" w:rsidP="006474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109 937,9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7483" w:rsidRPr="008D413B" w:rsidRDefault="002611CA" w:rsidP="006474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307 764,9</w:t>
            </w:r>
          </w:p>
        </w:tc>
      </w:tr>
      <w:tr w:rsidR="00647483" w:rsidRPr="008D413B" w:rsidTr="00AD47FD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647483" w:rsidRPr="008D413B" w:rsidRDefault="00647483" w:rsidP="00647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47483" w:rsidRPr="008D413B" w:rsidRDefault="00647483" w:rsidP="00647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47483" w:rsidRPr="008D413B" w:rsidRDefault="00647483" w:rsidP="00647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483" w:rsidRPr="008D413B" w:rsidRDefault="00647483" w:rsidP="006474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483" w:rsidRPr="00647483" w:rsidRDefault="00647483" w:rsidP="006474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47483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483" w:rsidRPr="008D413B" w:rsidRDefault="002611CA" w:rsidP="006474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483" w:rsidRPr="008D413B" w:rsidRDefault="002611CA" w:rsidP="006474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483" w:rsidRPr="008D413B" w:rsidRDefault="002611CA" w:rsidP="006474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7483" w:rsidRPr="008D413B" w:rsidRDefault="002611CA" w:rsidP="006474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</w:tr>
      <w:tr w:rsidR="002611CA" w:rsidRPr="008D413B" w:rsidTr="00AD47FD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2611CA" w:rsidRPr="008D413B" w:rsidRDefault="002611CA" w:rsidP="002611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611CA" w:rsidRPr="008D413B" w:rsidRDefault="002611CA" w:rsidP="002611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611CA" w:rsidRPr="008D413B" w:rsidRDefault="002611CA" w:rsidP="002611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 xml:space="preserve">Средства бюджета городского </w:t>
            </w: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округа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1CA" w:rsidRPr="008D413B" w:rsidRDefault="002611CA" w:rsidP="00261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lastRenderedPageBreak/>
              <w:t>1</w:t>
            </w:r>
            <w:r w:rsidR="00C43BF1">
              <w:rPr>
                <w:rFonts w:ascii="Times New Roman" w:eastAsia="Calibri" w:hAnsi="Times New Roman" w:cs="Times New Roman"/>
              </w:rPr>
              <w:t xml:space="preserve"> </w:t>
            </w:r>
            <w:r w:rsidRPr="008D413B">
              <w:rPr>
                <w:rFonts w:ascii="Times New Roman" w:eastAsia="Calibri" w:hAnsi="Times New Roman" w:cs="Times New Roman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1CA" w:rsidRPr="00647483" w:rsidRDefault="002611CA" w:rsidP="00261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2 186</w:t>
            </w:r>
            <w:r w:rsidRPr="00647483">
              <w:rPr>
                <w:rFonts w:ascii="Times New Roman" w:eastAsia="Calibri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1CA" w:rsidRPr="008D413B" w:rsidRDefault="008B5B6C" w:rsidP="00261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  <w:r w:rsidR="0012630B">
              <w:rPr>
                <w:rFonts w:ascii="Times New Roman" w:eastAsia="Calibri" w:hAnsi="Times New Roman" w:cs="Times New Roman"/>
              </w:rPr>
              <w:t>1 972,5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1CA" w:rsidRPr="008D413B" w:rsidRDefault="0012630B" w:rsidP="00261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7 450,8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1CA" w:rsidRPr="008D413B" w:rsidRDefault="0012630B" w:rsidP="00261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7 936,2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11CA" w:rsidRPr="008D413B" w:rsidRDefault="008B5B6C" w:rsidP="00261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</w:t>
            </w:r>
            <w:r w:rsidR="0012630B">
              <w:rPr>
                <w:rFonts w:ascii="Times New Roman" w:eastAsia="Calibri" w:hAnsi="Times New Roman" w:cs="Times New Roman"/>
              </w:rPr>
              <w:t>0 695,5</w:t>
            </w:r>
          </w:p>
        </w:tc>
      </w:tr>
      <w:tr w:rsidR="00DA2F66" w:rsidRPr="008D413B" w:rsidTr="00AD47FD">
        <w:tc>
          <w:tcPr>
            <w:tcW w:w="3289" w:type="dxa"/>
            <w:tcBorders>
              <w:top w:val="nil"/>
              <w:bottom w:val="single" w:sz="4" w:space="0" w:color="auto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</w:tr>
    </w:tbl>
    <w:p w:rsidR="00DA2F66" w:rsidRPr="008D413B" w:rsidRDefault="00DA2F66" w:rsidP="00DA2F66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</w:rPr>
      </w:pPr>
      <w:r w:rsidRPr="008D413B">
        <w:rPr>
          <w:rFonts w:ascii="Times New Roman" w:eastAsia="Calibri" w:hAnsi="Times New Roman" w:cs="Times New Roman"/>
          <w:b/>
        </w:rPr>
        <w:t xml:space="preserve">1. Характеристика проблемы, на решение которой 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</w:rPr>
      </w:pPr>
      <w:r w:rsidRPr="008D413B">
        <w:rPr>
          <w:rFonts w:ascii="Times New Roman" w:eastAsia="Calibri" w:hAnsi="Times New Roman" w:cs="Times New Roman"/>
          <w:b/>
        </w:rPr>
        <w:t>направлена Подпрограмма 3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left="1980"/>
        <w:jc w:val="center"/>
        <w:outlineLvl w:val="2"/>
        <w:rPr>
          <w:rFonts w:ascii="Times New Roman" w:eastAsia="Calibri" w:hAnsi="Times New Roman" w:cs="Times New Roman"/>
          <w:lang w:eastAsia="zh-CN"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lang w:val="az-Latn-AZ"/>
        </w:rPr>
      </w:pPr>
      <w:r w:rsidRPr="008D413B">
        <w:rPr>
          <w:rFonts w:ascii="Times New Roman" w:eastAsia="Calibri" w:hAnsi="Times New Roman" w:cs="Times New Roman"/>
          <w:lang w:val="az-Latn-AZ"/>
        </w:rPr>
        <w:t>Одним из приоритетов жилищной политики Московской области является обеспечение комфортных условий проживания и доступности коммунальных услуг для населения.</w:t>
      </w:r>
    </w:p>
    <w:p w:rsidR="00DA2F66" w:rsidRPr="008D413B" w:rsidRDefault="00DA2F66" w:rsidP="00DA2F6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Подпрограмма 3 предусматривает обеспечение нормативного качества жилищно-коммунальных услуг населению городского округа Лотошино Московской области, а также повышение надежности и энергоэффективности функционирования объектов коммунальной инфраструктуры.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Большая часть объектов коммунальной инфраструктуры городского округа Лотошино Московской области находятся в изношенном состоянии. В результате чего увеличивается количество аварий и сбоев в системах водоотведения, тепло- и водоснабжения, возрастают затраты на ремонт.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Планово-предупредительный ремонт сетей и оборудования систем водоснабжения, коммунальной энергетики практически полностью уступил место аварийно-восстановительным работам. Это приводит к снижению надежности работы объектов коммунальной инфраструктуры.</w:t>
      </w:r>
    </w:p>
    <w:p w:rsidR="00DA2F66" w:rsidRPr="008D413B" w:rsidRDefault="00DA2F66" w:rsidP="00DA2F6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Вследствие износа объектов коммунальной инфраструктуры суммарные потери в тепловых сетях достигают более 22 процентов произведенной тепловой энергии. Потери, связанные с утечками теплоносителя из-за коррозии труб, составляют 15-18 процентов. Ветхое состояние тепловых сетей становится причиной отключения теплоснабжения домов в зимний период. Утечки и неучтенный расход воды при транспортировке в системах водоснабжения достигают 15-30 процентов поданной в сеть воды. Одним из следствий такого положения возможен дефицит в обеспечении жителей питьевой водой нормативного качества, что приведет к сдерживанию темпов жилищного строительства.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Причиной высокого уровня износа объектов коммунальной инфраструктуры является недоступность долгосрочных инвестиционных ресурсов для организаций коммунального комплекса. Как следствие, у этих организаций нет возможности осуществить проекты модернизации объектов коммунальной инфраструктуры без значительного повышения тарифов. Привлечение инвестиционных и заемных средств на длительный период позволит организациям коммунального комплекса снизить издержки предоставления коммунальных услуг за счет модернизации объектов коммунальной инфраструктуры и обеспечить возвратность кредитов и окупаемость инвестиций без значительного повышения тарифов.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Дальнейшая модернизация объектов коммунальной инфраструктуры позволит:</w:t>
      </w:r>
    </w:p>
    <w:p w:rsidR="00DA2F66" w:rsidRPr="008D413B" w:rsidRDefault="00DA2F66" w:rsidP="00DA2F66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33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- повысить эффективность и надежность функционирования объектов коммунальной инфраструктуры;</w:t>
      </w:r>
    </w:p>
    <w:p w:rsidR="00DA2F66" w:rsidRPr="008D413B" w:rsidRDefault="00DA2F66" w:rsidP="00DA2F66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33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- снизить уровень износа объектов коммунальной инфраструктуры;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- уменьшить число технологических сбоев в системах коммунальной инфраструктуры.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DA2F66" w:rsidRPr="008D413B" w:rsidRDefault="00DA2F66" w:rsidP="00DA2F66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:rsidR="00DA2F66" w:rsidRPr="008D413B" w:rsidRDefault="00DA2F66" w:rsidP="00DA2F66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firstLine="539"/>
        <w:contextualSpacing/>
        <w:jc w:val="center"/>
        <w:rPr>
          <w:rFonts w:ascii="Times New Roman" w:eastAsia="Calibri" w:hAnsi="Times New Roman" w:cs="Times New Roman"/>
          <w:b/>
        </w:rPr>
      </w:pPr>
      <w:r w:rsidRPr="008D413B">
        <w:rPr>
          <w:rFonts w:ascii="Times New Roman" w:eastAsia="Calibri" w:hAnsi="Times New Roman" w:cs="Times New Roman"/>
          <w:b/>
        </w:rPr>
        <w:t xml:space="preserve"> Характеристика основных мероприятий Подпрограммы 3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firstLine="539"/>
        <w:contextualSpacing/>
        <w:jc w:val="center"/>
        <w:rPr>
          <w:rFonts w:ascii="Times New Roman" w:eastAsia="Calibri" w:hAnsi="Times New Roman" w:cs="Times New Roman"/>
          <w:b/>
        </w:rPr>
      </w:pPr>
    </w:p>
    <w:p w:rsidR="00DA2F66" w:rsidRPr="008D413B" w:rsidRDefault="00DA2F66" w:rsidP="00DA2F66">
      <w:pPr>
        <w:spacing w:after="0" w:line="240" w:lineRule="auto"/>
        <w:ind w:firstLine="539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Мероприятия Подпрограммы направлены на приведение объектов коммунальной инфраструктуры городского округа Лотошино Московской области в надлежащее состояние в соответствии с требованиями законодательства и предусматривают:</w:t>
      </w:r>
    </w:p>
    <w:p w:rsidR="00DA2F66" w:rsidRPr="008D413B" w:rsidRDefault="00DA2F66" w:rsidP="00DA2F66">
      <w:pPr>
        <w:spacing w:after="0" w:line="240" w:lineRule="auto"/>
        <w:ind w:firstLine="550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lastRenderedPageBreak/>
        <w:t>В целях комплексного решения задач модернизации объектов коммунальной инфраструктуры, Подпрограммой предусмотрена реализация организационных мероприятий, включающих:</w:t>
      </w:r>
    </w:p>
    <w:p w:rsidR="00DA2F66" w:rsidRPr="008D413B" w:rsidRDefault="00DA2F66" w:rsidP="00DA2F66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- мониторинг разработки инвестиционных программ предприятий жилищно-коммунального комплекса и программ комплексного развития городского округа Лотошино Московской области;</w:t>
      </w:r>
    </w:p>
    <w:p w:rsidR="00DA2F66" w:rsidRPr="008D413B" w:rsidRDefault="00DA2F66" w:rsidP="00DA2F66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- привлечение частных инвестиций в жилищно-коммунальный комплекс.</w:t>
      </w:r>
    </w:p>
    <w:p w:rsidR="00DA2F66" w:rsidRPr="008D413B" w:rsidRDefault="00DA2F66" w:rsidP="00DA2F66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 xml:space="preserve">Реализация указанных мероприятий позволит привести объекты коммунальной инфраструктуры в надлежащее состояние, сократить потери </w:t>
      </w:r>
      <w:r w:rsidRPr="008D413B">
        <w:rPr>
          <w:rFonts w:ascii="Times New Roman" w:eastAsia="Calibri" w:hAnsi="Times New Roman" w:cs="Times New Roman"/>
        </w:rPr>
        <w:br/>
        <w:t>в процессе производства и доставки энергоресурсов потребителям, обеспечить бесперебойную и качественную работу объектов  водо-, теплоснабжения и водоотведения, таким образом, создав необходимые условия для повышения качества предоставления населению жилищно-коммунальных услуг.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Перечень мероприятий Подпрограммы приведен в приложении 1к Подпрограмме 3.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Планируемые результаты реализации мероприятий Подпрограммы 3с указанием количественных и/или качественных целевых показателей, характеризующих достижение целей и решение задач, приведены в приложении 2 к Подпрограмме 3.</w:t>
      </w:r>
    </w:p>
    <w:p w:rsidR="00DA2F66" w:rsidRPr="008D413B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Для достижения поставленной цели необходимо решить следующие задачи: Обеспечение надежности функционирования систем коммунальной инфраструктуры:</w:t>
      </w:r>
    </w:p>
    <w:p w:rsidR="00DA2F66" w:rsidRPr="008D413B" w:rsidRDefault="00DA2F66" w:rsidP="00DA2F66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- реконструкция существующих и строительство новых объектов теплоснабжения;</w:t>
      </w:r>
    </w:p>
    <w:p w:rsidR="00DA2F66" w:rsidRPr="008D413B" w:rsidRDefault="00DA2F66" w:rsidP="00DA2F66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  <w:color w:val="052635"/>
        </w:rPr>
        <w:t xml:space="preserve">-  </w:t>
      </w:r>
      <w:r w:rsidRPr="008D413B">
        <w:rPr>
          <w:rFonts w:ascii="Times New Roman" w:eastAsia="Calibri" w:hAnsi="Times New Roman" w:cs="Times New Roman"/>
        </w:rPr>
        <w:t>замена объектов коммунальной инфраструктуры с высоким уровнем износа.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39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  <w:r w:rsidRPr="008D413B"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  <w:t>Перечень мероприятий подпрограммы 3 «Создание условий для обеспечения качественными коммунальными услугами»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774" w:type="dxa"/>
        <w:tblInd w:w="-289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709"/>
        <w:gridCol w:w="1982"/>
        <w:gridCol w:w="1347"/>
        <w:gridCol w:w="1769"/>
        <w:gridCol w:w="1628"/>
        <w:gridCol w:w="923"/>
        <w:gridCol w:w="964"/>
        <w:gridCol w:w="885"/>
        <w:gridCol w:w="816"/>
        <w:gridCol w:w="714"/>
        <w:gridCol w:w="782"/>
        <w:gridCol w:w="1596"/>
        <w:gridCol w:w="1659"/>
      </w:tblGrid>
      <w:tr w:rsidR="00DA2F66" w:rsidRPr="008D413B" w:rsidTr="00173EE0">
        <w:trPr>
          <w:trHeight w:val="49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92" w:right="-120" w:firstLine="397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№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92" w:right="-120" w:firstLine="397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п/п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Мероприятие Подпрограммы 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Сроки исполнения мероприятия</w:t>
            </w:r>
          </w:p>
        </w:tc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Источники финансирования</w:t>
            </w:r>
          </w:p>
        </w:tc>
        <w:tc>
          <w:tcPr>
            <w:tcW w:w="1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8" w:right="-108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Объем финанси-рования мероприятия в году, предшест-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вующему году начала реализации муниципальной программы</w:t>
            </w: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br/>
              <w:t>(тыс. руб.)</w:t>
            </w:r>
          </w:p>
        </w:tc>
        <w:tc>
          <w:tcPr>
            <w:tcW w:w="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Всего</w:t>
            </w: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br/>
              <w:t>(тыс. руб.)</w:t>
            </w:r>
          </w:p>
        </w:tc>
        <w:tc>
          <w:tcPr>
            <w:tcW w:w="41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Объемы финансирования по годам</w:t>
            </w: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br/>
              <w:t>(тыс. руб.)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Ответственный за выполнение мероприятия Подпрограммы </w:t>
            </w: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Результаты выполнения мероприятия Подпрограм-мы</w:t>
            </w:r>
          </w:p>
        </w:tc>
      </w:tr>
      <w:tr w:rsidR="00DA2F66" w:rsidRPr="008D413B" w:rsidTr="0012630B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2020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год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2021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год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2022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год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2023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год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2024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год</w:t>
            </w:r>
          </w:p>
        </w:tc>
        <w:tc>
          <w:tcPr>
            <w:tcW w:w="1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DA2F66" w:rsidRPr="008D413B" w:rsidTr="0012630B">
        <w:trPr>
          <w:trHeight w:val="2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05" w:right="-137" w:firstLine="505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 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3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4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5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7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9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10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11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12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13</w:t>
            </w:r>
          </w:p>
        </w:tc>
      </w:tr>
      <w:tr w:rsidR="00DA2F66" w:rsidRPr="008D413B" w:rsidTr="0012630B">
        <w:trPr>
          <w:trHeight w:val="28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604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8D413B">
              <w:rPr>
                <w:rFonts w:ascii="Times New Roman" w:eastAsia="Calibri" w:hAnsi="Times New Roman" w:cs="Times New Roman"/>
                <w:b/>
              </w:rPr>
              <w:t xml:space="preserve">Основное мероприятие 02. Строительство, реконструкция, капитальный (текущий) </w:t>
            </w:r>
            <w:r w:rsidRPr="008D413B">
              <w:rPr>
                <w:rFonts w:ascii="Times New Roman" w:eastAsia="Calibri" w:hAnsi="Times New Roman" w:cs="Times New Roman"/>
                <w:b/>
              </w:rPr>
              <w:lastRenderedPageBreak/>
              <w:t xml:space="preserve">ремонт, приобретение, монтаж и ввод в эксплуатацию объектов коммунальной инфраструктуры 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2020-2024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ab/>
              <w:t>Итого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A966A5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12630B" w:rsidP="004150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259 629,4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  <w:r w:rsidR="0012630B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150,0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5A7704" w:rsidP="00415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2</w:t>
            </w:r>
            <w:r w:rsidR="004150EB">
              <w:rPr>
                <w:rFonts w:ascii="Times New Roman CYR" w:eastAsia="Times New Roman" w:hAnsi="Times New Roman CYR" w:cs="Times New Roman CYR"/>
                <w:lang w:eastAsia="ru-RU"/>
              </w:rPr>
              <w:t>3</w:t>
            </w:r>
            <w:r w:rsidR="0012630B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  <w:r w:rsidR="004150EB">
              <w:rPr>
                <w:rFonts w:ascii="Times New Roman CYR" w:eastAsia="Times New Roman" w:hAnsi="Times New Roman CYR" w:cs="Times New Roman CYR"/>
                <w:lang w:eastAsia="ru-RU"/>
              </w:rPr>
              <w:t>345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,0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2611CA" w:rsidP="001263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39</w:t>
            </w:r>
            <w:r w:rsidR="0012630B">
              <w:rPr>
                <w:rFonts w:ascii="Times New Roman CYR" w:eastAsia="Times New Roman" w:hAnsi="Times New Roman CYR" w:cs="Times New Roman CYR"/>
                <w:lang w:eastAsia="ru-RU"/>
              </w:rPr>
              <w:t>4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,</w:t>
            </w:r>
            <w:r w:rsidR="0012630B">
              <w:rPr>
                <w:rFonts w:ascii="Times New Roman CYR" w:eastAsia="Times New Roman" w:hAnsi="Times New Roman CYR" w:cs="Times New Roman CYR"/>
                <w:lang w:eastAsia="ru-RU"/>
              </w:rPr>
              <w:t>5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12630B" w:rsidP="00415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119 165,8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2611CA" w:rsidP="001263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115</w:t>
            </w:r>
            <w:r w:rsidR="0012630B">
              <w:rPr>
                <w:rFonts w:ascii="Times New Roman CYR" w:eastAsia="Times New Roman" w:hAnsi="Times New Roman CYR" w:cs="Times New Roman CYR"/>
                <w:lang w:eastAsia="ru-RU"/>
              </w:rPr>
              <w:t> 574,1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82186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по ЖКХ, благоустройству,транспорту и связи</w:t>
            </w: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DA2F66" w:rsidRPr="008D413B" w:rsidTr="0012630B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A966A5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C525FE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245 802,9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710AF7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44719C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21</w:t>
            </w:r>
            <w:r w:rsidR="0012630B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850,0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2611CA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C525FE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114 015,0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C525FE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109 937,9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82186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710AF7" w:rsidRPr="008D413B" w:rsidTr="0012630B">
        <w:trPr>
          <w:trHeight w:val="79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0AF7" w:rsidRPr="008D413B" w:rsidRDefault="00710AF7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0AF7" w:rsidRPr="008D413B" w:rsidRDefault="00710AF7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0AF7" w:rsidRPr="008D413B" w:rsidRDefault="00710AF7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0AF7" w:rsidRPr="008D413B" w:rsidRDefault="00710AF7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Средства бюджета города Москвы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0AF7" w:rsidRPr="008D413B" w:rsidRDefault="00A966A5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0AF7" w:rsidRDefault="00C525FE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0AF7" w:rsidRPr="008D413B" w:rsidRDefault="00710AF7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0AF7" w:rsidRPr="008D413B" w:rsidRDefault="004150EB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0AF7" w:rsidRDefault="002611CA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0AF7" w:rsidRPr="008D413B" w:rsidRDefault="00C525FE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0AF7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0AF7" w:rsidRPr="00882186" w:rsidRDefault="00710AF7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0AF7" w:rsidRPr="008D413B" w:rsidRDefault="00710AF7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525FE" w:rsidRPr="008D413B" w:rsidTr="0012630B">
        <w:trPr>
          <w:trHeight w:val="1139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12630B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13 826,</w:t>
            </w:r>
            <w:r w:rsidR="00CA5CD9">
              <w:rPr>
                <w:rFonts w:ascii="Times New Roman CYR" w:eastAsia="Times New Roman" w:hAnsi="Times New Roman CYR" w:cs="Times New Roman CYR"/>
                <w:lang w:eastAsia="ru-RU"/>
              </w:rPr>
              <w:t>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  <w:r w:rsidR="0012630B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150,0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  <w:r w:rsidR="0012630B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495,0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1263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39</w:t>
            </w:r>
            <w:r w:rsidR="0012630B">
              <w:rPr>
                <w:rFonts w:ascii="Times New Roman CYR" w:eastAsia="Times New Roman" w:hAnsi="Times New Roman CYR" w:cs="Times New Roman CYR"/>
                <w:lang w:eastAsia="ru-RU"/>
              </w:rPr>
              <w:t>4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,</w:t>
            </w:r>
            <w:r w:rsidR="0012630B">
              <w:rPr>
                <w:rFonts w:ascii="Times New Roman CYR" w:eastAsia="Times New Roman" w:hAnsi="Times New Roman CYR" w:cs="Times New Roman CYR"/>
                <w:lang w:eastAsia="ru-RU"/>
              </w:rPr>
              <w:t>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12630B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5 150,8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12630B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5 636,2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525FE" w:rsidRPr="008D413B" w:rsidTr="0012630B">
        <w:trPr>
          <w:trHeight w:val="471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Внебюджетные источники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525FE" w:rsidRPr="008D413B" w:rsidTr="0012630B">
        <w:trPr>
          <w:trHeight w:val="254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2.1.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Капитальный ремонт, приобретение, монтаж и ввод в эксплуатацию объектов коммунальной инфраструктуры.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2020-2024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" w:eastAsia="Calibri" w:hAnsi="Times New Roman" w:cs="Times New Roman"/>
              </w:rPr>
              <w:t>Итого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A5CD9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42 739,5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23345,0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A5C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39</w:t>
            </w:r>
            <w:r w:rsidR="00CA5CD9">
              <w:rPr>
                <w:rFonts w:ascii="Times New Roman CYR" w:eastAsia="Times New Roman" w:hAnsi="Times New Roman CYR" w:cs="Times New Roman CYR"/>
                <w:lang w:eastAsia="ru-RU"/>
              </w:rPr>
              <w:t>4,5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A5C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  <w:r w:rsidR="00CA5CD9">
              <w:rPr>
                <w:rFonts w:ascii="Times New Roman CYR" w:eastAsia="Times New Roman" w:hAnsi="Times New Roman CYR" w:cs="Times New Roman CYR"/>
                <w:lang w:eastAsia="ru-RU"/>
              </w:rPr>
              <w:t>6 15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0,0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A5CD9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2 850,0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по ЖКХ, благоустройству, транспорту и связи</w:t>
            </w: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rPr>
                <w:rFonts w:ascii="Times New Roman" w:eastAsia="Calibri" w:hAnsi="Times New Roman" w:cs="Times New Roman"/>
              </w:rPr>
            </w:pPr>
          </w:p>
        </w:tc>
      </w:tr>
      <w:tr w:rsidR="00C525FE" w:rsidRPr="008D413B" w:rsidTr="0012630B">
        <w:trPr>
          <w:trHeight w:val="125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Default="00C525FE" w:rsidP="00C525F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40 850,0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21850,0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16 150,0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2 850,0</w:t>
            </w:r>
          </w:p>
        </w:tc>
        <w:tc>
          <w:tcPr>
            <w:tcW w:w="159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rPr>
                <w:rFonts w:ascii="Times New Roman" w:eastAsia="Calibri" w:hAnsi="Times New Roman" w:cs="Times New Roman"/>
              </w:rPr>
            </w:pPr>
          </w:p>
        </w:tc>
      </w:tr>
      <w:tr w:rsidR="00C525FE" w:rsidRPr="008D413B" w:rsidTr="0012630B">
        <w:trPr>
          <w:trHeight w:val="101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A5CD9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1 889,5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1495,0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A5C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39</w:t>
            </w:r>
            <w:r w:rsidR="00CA5CD9">
              <w:rPr>
                <w:rFonts w:ascii="Times New Roman CYR" w:eastAsia="Times New Roman" w:hAnsi="Times New Roman CYR" w:cs="Times New Roman CYR"/>
                <w:lang w:eastAsia="ru-RU"/>
              </w:rPr>
              <w:t>4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,</w:t>
            </w:r>
            <w:r w:rsidR="00CA5CD9">
              <w:rPr>
                <w:rFonts w:ascii="Times New Roman CYR" w:eastAsia="Times New Roman" w:hAnsi="Times New Roman CYR" w:cs="Times New Roman CYR"/>
                <w:lang w:eastAsia="ru-RU"/>
              </w:rPr>
              <w:t>5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A5CD9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A5CD9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525FE" w:rsidRPr="008D413B" w:rsidTr="0012630B">
        <w:trPr>
          <w:trHeight w:val="471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Внебюджетные источники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525FE" w:rsidRPr="008D413B" w:rsidTr="0012630B">
        <w:trPr>
          <w:trHeight w:val="471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  <w:p w:rsidR="00C525FE" w:rsidRPr="008D413B" w:rsidRDefault="00C525FE" w:rsidP="00C525FE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2.2</w:t>
            </w:r>
          </w:p>
        </w:tc>
        <w:tc>
          <w:tcPr>
            <w:tcW w:w="198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Строительство и реконструкция объектов коммунальной инфраструктуры</w:t>
            </w:r>
          </w:p>
        </w:tc>
        <w:tc>
          <w:tcPr>
            <w:tcW w:w="134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ab/>
              <w:t>Итого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215 739,9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103 015,8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112 724,1</w:t>
            </w:r>
          </w:p>
        </w:tc>
        <w:tc>
          <w:tcPr>
            <w:tcW w:w="159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1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по ЖКХ, благоустройству, транспорту и связи</w:t>
            </w:r>
          </w:p>
        </w:tc>
        <w:tc>
          <w:tcPr>
            <w:tcW w:w="16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525FE" w:rsidRPr="008D413B" w:rsidTr="0012630B">
        <w:trPr>
          <w:trHeight w:val="28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204 952,9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97 865,0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107 087, 9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525FE" w:rsidRPr="008D413B" w:rsidTr="0012630B">
        <w:trPr>
          <w:trHeight w:val="101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10 787,0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C525FE" w:rsidRPr="00882186" w:rsidRDefault="003A2B62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5 150,8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5 636,2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525FE" w:rsidRPr="008D413B" w:rsidTr="0012630B">
        <w:trPr>
          <w:trHeight w:val="28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2.4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Приобретение объектов коммунальной инфраструктуры 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spacing w:after="0" w:line="240" w:lineRule="auto"/>
              <w:ind w:hanging="10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ab/>
              <w:t>Итого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525FE" w:rsidRPr="008D413B" w:rsidTr="0012630B">
        <w:trPr>
          <w:trHeight w:val="101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525FE" w:rsidRPr="008D413B" w:rsidTr="0012630B">
        <w:trPr>
          <w:trHeight w:val="101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525FE" w:rsidRPr="008D413B" w:rsidTr="0012630B">
        <w:trPr>
          <w:trHeight w:val="28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2.5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Организация в границах городского округа теплоснабжения населения</w:t>
            </w:r>
          </w:p>
          <w:p w:rsidR="00C525FE" w:rsidRPr="008D413B" w:rsidRDefault="00C525FE" w:rsidP="00C52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ab/>
              <w:t>Итого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по ЖКХ, благоустройству, транспорту и связи</w:t>
            </w: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525FE" w:rsidRPr="008D413B" w:rsidTr="0012630B">
        <w:trPr>
          <w:trHeight w:val="28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525FE" w:rsidRPr="008D413B" w:rsidTr="0012630B">
        <w:trPr>
          <w:trHeight w:val="28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525FE" w:rsidRPr="008D413B" w:rsidTr="0012630B">
        <w:trPr>
          <w:trHeight w:val="28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2.6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Создание условий для обеспечения качественными коммунальными услугами, в том числе актуализация (утверждение) схем теплоснабжения, водоснабжения и водоотведения, программ комплексного развития систем коммунальной инфраструктуры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ab/>
              <w:t>Итого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CA5CD9" w:rsidRDefault="00C525FE" w:rsidP="00CA5CD9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5CD9">
              <w:rPr>
                <w:rFonts w:ascii="Times New Roman" w:hAnsi="Times New Roman" w:cs="Times New Roman"/>
                <w:szCs w:val="20"/>
              </w:rPr>
              <w:t>1 150,0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CA5CD9" w:rsidRDefault="00C525FE" w:rsidP="00CA5CD9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5CD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1150,0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по ЖКХ, благоустройству,транспорту и связи</w:t>
            </w: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525FE" w:rsidRPr="008D413B" w:rsidTr="0012630B">
        <w:trPr>
          <w:trHeight w:val="282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CA5CD9" w:rsidRDefault="00C525FE" w:rsidP="00CA5C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CA5CD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CA5CD9" w:rsidRDefault="00C525FE" w:rsidP="00CA5C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CA5CD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525FE" w:rsidRPr="008D413B" w:rsidTr="0012630B">
        <w:trPr>
          <w:trHeight w:val="285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CA5CD9" w:rsidRDefault="00C525FE" w:rsidP="00CA5CD9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5CD9">
              <w:rPr>
                <w:rFonts w:ascii="Times New Roman" w:hAnsi="Times New Roman" w:cs="Times New Roman"/>
                <w:szCs w:val="20"/>
              </w:rPr>
              <w:t>1 150,0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CA5CD9" w:rsidRDefault="00C525FE" w:rsidP="00CA5CD9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5CD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1150,0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525FE" w:rsidRPr="008D413B" w:rsidTr="0012630B">
        <w:trPr>
          <w:trHeight w:val="387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>4</w:t>
            </w:r>
          </w:p>
        </w:tc>
        <w:tc>
          <w:tcPr>
            <w:tcW w:w="198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Создание экономических условий для повышения эффективности работы </w:t>
            </w:r>
          </w:p>
          <w:p w:rsidR="00C525FE" w:rsidRPr="008D413B" w:rsidRDefault="00C525FE" w:rsidP="00C52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организаций жилищно-коммунального хозяйства</w:t>
            </w:r>
          </w:p>
        </w:tc>
        <w:tc>
          <w:tcPr>
            <w:tcW w:w="134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2020-2024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Итого: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8B5B6C" w:rsidP="00C525FE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10</w:t>
            </w:r>
            <w:r w:rsidR="006026B1">
              <w:rPr>
                <w:rFonts w:ascii="Times New Roman CYR" w:eastAsia="Times New Roman" w:hAnsi="Times New Roman CYR" w:cs="Times New Roman CYR"/>
                <w:lang w:eastAsia="ru-RU"/>
              </w:rPr>
              <w:t>1 962,0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47 962,0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8B5B6C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4</w:t>
            </w:r>
            <w:r w:rsidR="00CA5CD9">
              <w:rPr>
                <w:rFonts w:ascii="Times New Roman CYR" w:eastAsia="Times New Roman" w:hAnsi="Times New Roman CYR" w:cs="Times New Roman CYR"/>
                <w:lang w:eastAsia="ru-RU"/>
              </w:rPr>
              <w:t>0 000,0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6026B1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14 000,0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6026B1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по ЖКХ, благоустройству,транспорту и связи</w:t>
            </w: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525FE" w:rsidRPr="008D413B" w:rsidTr="0012630B">
        <w:trPr>
          <w:trHeight w:val="54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Default="00C525FE" w:rsidP="00C52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Default="00C525FE" w:rsidP="00C525FE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A5CD9" w:rsidP="00C525FE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6</w:t>
            </w:r>
            <w:r w:rsidR="006026B1">
              <w:rPr>
                <w:rFonts w:ascii="Times New Roman CYR" w:eastAsia="Times New Roman" w:hAnsi="Times New Roman CYR" w:cs="Times New Roman CYR"/>
                <w:lang w:eastAsia="ru-RU"/>
              </w:rPr>
              <w:t>1 962,0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47 962,0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6026B1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6026B1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14 000,0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6026B1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525FE" w:rsidRPr="008D413B" w:rsidTr="0012630B">
        <w:trPr>
          <w:trHeight w:val="112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Default="00C525FE" w:rsidP="00C52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Default="00C525FE" w:rsidP="00C525FE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6026B1" w:rsidP="00C525FE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6026B1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6026B1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6026B1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525FE" w:rsidRPr="008D413B" w:rsidTr="0012630B">
        <w:trPr>
          <w:trHeight w:val="436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Default="00C525FE" w:rsidP="00C52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Default="00C525FE" w:rsidP="00C525FE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6026B1" w:rsidP="00C525FE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6026B1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6026B1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6026B1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525FE" w:rsidRPr="008D413B" w:rsidTr="0012630B">
        <w:trPr>
          <w:trHeight w:val="448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Default="00C525FE" w:rsidP="00C52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Default="00C525FE" w:rsidP="00C525FE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8B5B6C" w:rsidP="00C525FE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4</w:t>
            </w:r>
            <w:r w:rsidR="00CA5CD9">
              <w:rPr>
                <w:rFonts w:ascii="Times New Roman CYR" w:eastAsia="Times New Roman" w:hAnsi="Times New Roman CYR" w:cs="Times New Roman CYR"/>
                <w:lang w:eastAsia="ru-RU"/>
              </w:rPr>
              <w:t>0 000,0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8B5B6C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4</w:t>
            </w:r>
            <w:r w:rsidR="00CA5CD9">
              <w:rPr>
                <w:rFonts w:ascii="Times New Roman CYR" w:eastAsia="Times New Roman" w:hAnsi="Times New Roman CYR" w:cs="Times New Roman CYR"/>
                <w:lang w:eastAsia="ru-RU"/>
              </w:rPr>
              <w:t>0 000,0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6026B1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6026B1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525FE" w:rsidRPr="008D413B" w:rsidTr="0012630B">
        <w:trPr>
          <w:trHeight w:val="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4.2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4.2. Субсидии ресурсоснабжающим организациям на реализацию мероприятий по организации системы водоснабжения и водоотведения, теплоснабжения, электроснабжения, газоснабжения на территории муниципального образования Московской области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Итого: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8B5B6C" w:rsidP="00C525FE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7</w:t>
            </w:r>
            <w:r w:rsidR="006026B1">
              <w:rPr>
                <w:rFonts w:ascii="Times New Roman CYR" w:eastAsia="Times New Roman" w:hAnsi="Times New Roman CYR" w:cs="Times New Roman CYR"/>
                <w:lang w:eastAsia="ru-RU"/>
              </w:rPr>
              <w:t>3 962,0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33 962,0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8B5B6C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4</w:t>
            </w:r>
            <w:r w:rsidR="00CA5CD9">
              <w:rPr>
                <w:rFonts w:ascii="Times New Roman CYR" w:eastAsia="Times New Roman" w:hAnsi="Times New Roman CYR" w:cs="Times New Roman CYR"/>
                <w:lang w:eastAsia="ru-RU"/>
              </w:rPr>
              <w:t>0 00</w:t>
            </w:r>
            <w:r w:rsidR="006026B1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  <w:r w:rsidR="00CA5CD9">
              <w:rPr>
                <w:rFonts w:ascii="Times New Roman CYR" w:eastAsia="Times New Roman" w:hAnsi="Times New Roman CYR" w:cs="Times New Roman CYR"/>
                <w:lang w:eastAsia="ru-RU"/>
              </w:rPr>
              <w:t>,0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6026B1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6026B1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по ЖКХ, благоустройству,транспорту и связи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525FE" w:rsidRPr="008D413B" w:rsidTr="0012630B">
        <w:trPr>
          <w:trHeight w:val="266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Default="00C525FE" w:rsidP="00C52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Default="00C525FE" w:rsidP="00C525FE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6026B1" w:rsidP="00C525FE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33 962,0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33 962,0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6026B1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6026B1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6026B1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525FE" w:rsidRPr="008D413B" w:rsidTr="0012630B">
        <w:trPr>
          <w:trHeight w:val="27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Default="00C525FE" w:rsidP="00C52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Default="00C525FE" w:rsidP="00C525FE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Default="00C525FE" w:rsidP="00C525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8B5B6C" w:rsidP="00C525FE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4</w:t>
            </w:r>
            <w:r w:rsidR="00CA5CD9">
              <w:rPr>
                <w:rFonts w:ascii="Times New Roman CYR" w:eastAsia="Times New Roman" w:hAnsi="Times New Roman CYR" w:cs="Times New Roman CYR"/>
                <w:lang w:eastAsia="ru-RU"/>
              </w:rPr>
              <w:t>0 000,0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8B5B6C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4</w:t>
            </w:r>
            <w:r w:rsidR="00CA5CD9">
              <w:rPr>
                <w:rFonts w:ascii="Times New Roman CYR" w:eastAsia="Times New Roman" w:hAnsi="Times New Roman CYR" w:cs="Times New Roman CYR"/>
                <w:lang w:eastAsia="ru-RU"/>
              </w:rPr>
              <w:t>0 000,0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6026B1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6026B1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525FE" w:rsidRPr="008D413B" w:rsidTr="0012630B">
        <w:trPr>
          <w:trHeight w:val="194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Default="00C525FE" w:rsidP="00C52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Default="00C525FE" w:rsidP="00C525FE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Default="00C525FE" w:rsidP="00C525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6026B1" w:rsidP="00C525FE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6026B1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6026B1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6026B1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9764F" w:rsidRPr="008D413B" w:rsidTr="0012630B">
        <w:trPr>
          <w:trHeight w:val="194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4.5</w:t>
            </w:r>
          </w:p>
        </w:tc>
        <w:tc>
          <w:tcPr>
            <w:tcW w:w="198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026B1">
              <w:rPr>
                <w:rFonts w:ascii="Times New Roman" w:eastAsia="Calibri" w:hAnsi="Times New Roman" w:cs="Times New Roman"/>
              </w:rPr>
              <w:t xml:space="preserve">4.5 Погашение просроченной задолженности управляющих организаций, поставщиков ресурсов (ресурсоснабжающих, теплоснабжающих организаций, гарантирующих организаций) (далее – поставщики ресурсов) перед поставщиками энергоресурсов (газа, электроэнергии, тепловой энергии) путем возмещения части недополученных </w:t>
            </w:r>
            <w:r w:rsidRPr="006026B1">
              <w:rPr>
                <w:rFonts w:ascii="Times New Roman" w:eastAsia="Calibri" w:hAnsi="Times New Roman" w:cs="Times New Roman"/>
              </w:rPr>
              <w:lastRenderedPageBreak/>
              <w:t>доходов управляющих организаций, поставщиков ресурсов, образовавшихся в связи с задолженностью населения по оплате за жилое помещение и коммунальные услуги и (или) ликвидированных в установленном законодательством порядке юридических лиц, оказывавших услуги в сфере жилищно-коммунального хозяйства за потребленные ресурсы (газ, электроэнергию, тепловую энергию и воду), признанной невозможной к взысканию</w:t>
            </w:r>
          </w:p>
        </w:tc>
        <w:tc>
          <w:tcPr>
            <w:tcW w:w="134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2020-2024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Итого: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14 000,0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14 000,0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82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по ЖКХ, благоустройству,транспорту и связи</w:t>
            </w:r>
          </w:p>
        </w:tc>
        <w:tc>
          <w:tcPr>
            <w:tcW w:w="16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9764F" w:rsidRPr="008D413B" w:rsidTr="0012630B">
        <w:trPr>
          <w:trHeight w:val="19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14 000,0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14 000,0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9764F" w:rsidRPr="008D413B" w:rsidTr="0012630B">
        <w:trPr>
          <w:trHeight w:val="19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9764F" w:rsidRPr="008D413B" w:rsidTr="0012630B">
        <w:trPr>
          <w:trHeight w:val="194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9764F" w:rsidRPr="008D413B" w:rsidTr="0012630B">
        <w:trPr>
          <w:trHeight w:val="194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>4.6</w:t>
            </w:r>
          </w:p>
        </w:tc>
        <w:tc>
          <w:tcPr>
            <w:tcW w:w="198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9764F">
              <w:rPr>
                <w:rFonts w:ascii="Times New Roman" w:eastAsia="Calibri" w:hAnsi="Times New Roman" w:cs="Times New Roman"/>
              </w:rPr>
              <w:t xml:space="preserve">4.6 Выполнение отдельных мероприятий </w:t>
            </w:r>
            <w:r w:rsidRPr="00C9764F">
              <w:rPr>
                <w:rFonts w:ascii="Times New Roman" w:eastAsia="Calibri" w:hAnsi="Times New Roman" w:cs="Times New Roman"/>
              </w:rPr>
              <w:lastRenderedPageBreak/>
              <w:t>муниципальных программ</w:t>
            </w:r>
          </w:p>
        </w:tc>
        <w:tc>
          <w:tcPr>
            <w:tcW w:w="134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2020-2024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Итого: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14 000,0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14 000,0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82186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по ЖКХ, благоустройству,транспорту и связи</w:t>
            </w:r>
          </w:p>
        </w:tc>
        <w:tc>
          <w:tcPr>
            <w:tcW w:w="16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9764F" w:rsidRPr="008D413B" w:rsidTr="0012630B">
        <w:trPr>
          <w:trHeight w:val="19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14 000,0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14 000,0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9764F" w:rsidRPr="008D413B" w:rsidTr="0012630B">
        <w:trPr>
          <w:trHeight w:val="19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9764F" w:rsidRPr="008D413B" w:rsidTr="0012630B">
        <w:trPr>
          <w:trHeight w:val="194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9764F" w:rsidRPr="008D413B" w:rsidTr="0012630B">
        <w:trPr>
          <w:trHeight w:val="19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5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3A5E7C">
              <w:rPr>
                <w:rFonts w:ascii="Times New Roman" w:eastAsia="Calibri" w:hAnsi="Times New Roman" w:cs="Times New Roman"/>
              </w:rPr>
              <w:t>5</w:t>
            </w:r>
            <w:r>
              <w:rPr>
                <w:rFonts w:ascii="Times New Roman" w:eastAsia="Calibri" w:hAnsi="Times New Roman" w:cs="Times New Roman"/>
              </w:rPr>
              <w:t>.</w:t>
            </w:r>
            <w:r w:rsidRPr="003A5E7C">
              <w:rPr>
                <w:rFonts w:ascii="Times New Roman" w:eastAsia="Calibri" w:hAnsi="Times New Roman" w:cs="Times New Roman"/>
              </w:rPr>
              <w:t xml:space="preserve"> 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округов_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2020-2024</w:t>
            </w:r>
          </w:p>
          <w:p w:rsidR="00C9764F" w:rsidRDefault="00C9764F" w:rsidP="00C9764F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Итого: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EC1737" w:rsidP="00C9764F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6 869</w:t>
            </w:r>
            <w:r w:rsidR="00C9764F">
              <w:rPr>
                <w:rFonts w:ascii="Times New Roman CYR" w:eastAsia="Times New Roman" w:hAnsi="Times New Roman CYR" w:cs="Times New Roman CYR"/>
                <w:lang w:eastAsia="ru-RU"/>
              </w:rPr>
              <w:t>,0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691,0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EC1737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1 578</w:t>
            </w:r>
            <w:r w:rsidR="00C9764F">
              <w:rPr>
                <w:rFonts w:ascii="Times New Roman CYR" w:eastAsia="Times New Roman" w:hAnsi="Times New Roman CYR" w:cs="Times New Roman CYR"/>
                <w:lang w:eastAsia="ru-RU"/>
              </w:rPr>
              <w:t>,0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2 300,0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2 300,0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82186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по ЖКХ, благоустройству,транспорту и связи</w:t>
            </w: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9764F" w:rsidRPr="008D413B" w:rsidTr="0012630B">
        <w:trPr>
          <w:trHeight w:val="26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9764F" w:rsidRPr="008D413B" w:rsidTr="0012630B">
        <w:trPr>
          <w:trHeight w:val="278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EC1737" w:rsidP="00C9764F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6 869</w:t>
            </w:r>
            <w:r w:rsidR="00C9764F">
              <w:rPr>
                <w:rFonts w:ascii="Times New Roman CYR" w:eastAsia="Times New Roman" w:hAnsi="Times New Roman CYR" w:cs="Times New Roman CYR"/>
                <w:lang w:eastAsia="ru-RU"/>
              </w:rPr>
              <w:t>,0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691,0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EC1737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1 578</w:t>
            </w:r>
            <w:r w:rsidR="00C9764F">
              <w:rPr>
                <w:rFonts w:ascii="Times New Roman CYR" w:eastAsia="Times New Roman" w:hAnsi="Times New Roman CYR" w:cs="Times New Roman CYR"/>
                <w:lang w:eastAsia="ru-RU"/>
              </w:rPr>
              <w:t>,0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2 300,0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2 300,0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9764F" w:rsidRPr="008D413B" w:rsidTr="0012630B">
        <w:trPr>
          <w:trHeight w:val="22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5.1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A5E7C">
              <w:rPr>
                <w:rFonts w:ascii="Times New Roman" w:eastAsia="Calibri" w:hAnsi="Times New Roman" w:cs="Times New Roman"/>
              </w:rPr>
              <w:t>5.1 Утверждение схем теплоснабжения городских округов (актуализированных схем теплоснабжения городских о</w:t>
            </w:r>
            <w:r>
              <w:rPr>
                <w:rFonts w:ascii="Times New Roman" w:eastAsia="Calibri" w:hAnsi="Times New Roman" w:cs="Times New Roman"/>
              </w:rPr>
              <w:t>кругов)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2020-2024</w:t>
            </w:r>
          </w:p>
          <w:p w:rsidR="00C9764F" w:rsidRDefault="00C9764F" w:rsidP="00C9764F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Итого: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EC17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5 </w:t>
            </w:r>
            <w:r w:rsidR="00EC1737">
              <w:rPr>
                <w:rFonts w:ascii="Times New Roman" w:eastAsia="Calibri" w:hAnsi="Times New Roman" w:cs="Times New Roman"/>
              </w:rPr>
              <w:t>077</w:t>
            </w:r>
            <w:r>
              <w:rPr>
                <w:rFonts w:ascii="Times New Roman" w:eastAsia="Calibri" w:hAnsi="Times New Roman" w:cs="Times New Roman"/>
              </w:rPr>
              <w:t>,0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299,0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EC1737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178</w:t>
            </w:r>
            <w:r w:rsidR="00C9764F">
              <w:rPr>
                <w:rFonts w:ascii="Times New Roman CYR" w:eastAsia="Times New Roman" w:hAnsi="Times New Roman CYR" w:cs="Times New Roman CYR"/>
                <w:lang w:eastAsia="ru-RU"/>
              </w:rPr>
              <w:t>,0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2 300,0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2 300,0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82186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по ЖКХ, благоустройству,транспорту и связи</w:t>
            </w: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9764F" w:rsidRPr="008D413B" w:rsidTr="0012630B">
        <w:trPr>
          <w:trHeight w:val="23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9764F" w:rsidRPr="008D413B" w:rsidTr="0012630B">
        <w:trPr>
          <w:trHeight w:val="278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EC17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5 </w:t>
            </w:r>
            <w:r w:rsidR="00EC1737">
              <w:rPr>
                <w:rFonts w:ascii="Times New Roman" w:eastAsia="Calibri" w:hAnsi="Times New Roman" w:cs="Times New Roman"/>
              </w:rPr>
              <w:t>077</w:t>
            </w:r>
            <w:r>
              <w:rPr>
                <w:rFonts w:ascii="Times New Roman" w:eastAsia="Calibri" w:hAnsi="Times New Roman" w:cs="Times New Roman"/>
              </w:rPr>
              <w:t>,0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299,0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EC1737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178</w:t>
            </w:r>
            <w:r w:rsidR="00C9764F">
              <w:rPr>
                <w:rFonts w:ascii="Times New Roman CYR" w:eastAsia="Times New Roman" w:hAnsi="Times New Roman CYR" w:cs="Times New Roman CYR"/>
                <w:lang w:eastAsia="ru-RU"/>
              </w:rPr>
              <w:t>,0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2 300,0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2 300,0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9764F" w:rsidRPr="008D413B" w:rsidTr="0012630B">
        <w:trPr>
          <w:trHeight w:val="263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>5.2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A5E7C">
              <w:rPr>
                <w:rFonts w:ascii="Times New Roman" w:eastAsia="Calibri" w:hAnsi="Times New Roman" w:cs="Times New Roman"/>
              </w:rPr>
              <w:t xml:space="preserve">5.2 Утверждение схем </w:t>
            </w:r>
          </w:p>
          <w:p w:rsidR="00C9764F" w:rsidRDefault="00C9764F" w:rsidP="00C976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A5E7C">
              <w:rPr>
                <w:rFonts w:ascii="Times New Roman" w:eastAsia="Calibri" w:hAnsi="Times New Roman" w:cs="Times New Roman"/>
              </w:rPr>
              <w:t xml:space="preserve">водоснабжения и водоотведения </w:t>
            </w:r>
          </w:p>
          <w:p w:rsidR="00C9764F" w:rsidRDefault="00C9764F" w:rsidP="00C976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A5E7C">
              <w:rPr>
                <w:rFonts w:ascii="Times New Roman" w:eastAsia="Calibri" w:hAnsi="Times New Roman" w:cs="Times New Roman"/>
              </w:rPr>
              <w:t>городских округов (актуализированных схем водоснабжения и в</w:t>
            </w:r>
            <w:r>
              <w:rPr>
                <w:rFonts w:ascii="Times New Roman" w:eastAsia="Calibri" w:hAnsi="Times New Roman" w:cs="Times New Roman"/>
              </w:rPr>
              <w:t>одоотведения городских округов)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2020-2024</w:t>
            </w:r>
          </w:p>
          <w:p w:rsidR="00C9764F" w:rsidRDefault="00C9764F" w:rsidP="00C9764F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Итого: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392,0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392,0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82186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по ЖКХ, благоустройств</w:t>
            </w:r>
            <w:r w:rsidRPr="00882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у,транспорту и связи</w:t>
            </w: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9764F" w:rsidRPr="008D413B" w:rsidTr="0012630B">
        <w:trPr>
          <w:trHeight w:val="48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9764F" w:rsidRPr="008D413B" w:rsidTr="0012630B">
        <w:trPr>
          <w:trHeight w:val="52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бюджета Московской области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9764F" w:rsidRPr="008D413B" w:rsidTr="0012630B">
        <w:trPr>
          <w:trHeight w:val="1055"/>
        </w:trPr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392,0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392,0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9764F" w:rsidRPr="008D413B" w:rsidTr="0012630B">
        <w:trPr>
          <w:trHeight w:val="47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5.3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3A5E7C">
              <w:rPr>
                <w:rFonts w:ascii="Times New Roman" w:eastAsia="Calibri" w:hAnsi="Times New Roman" w:cs="Times New Roman"/>
              </w:rPr>
              <w:t>5.3 Утверждение программ комплексного развития систем коммунальной и</w:t>
            </w:r>
            <w:r>
              <w:rPr>
                <w:rFonts w:ascii="Times New Roman" w:eastAsia="Calibri" w:hAnsi="Times New Roman" w:cs="Times New Roman"/>
              </w:rPr>
              <w:t>нфраструктуры городских округов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2020-2024</w:t>
            </w:r>
          </w:p>
          <w:p w:rsidR="00C9764F" w:rsidRDefault="00C9764F" w:rsidP="00C9764F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Итого: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203D76" w:rsidP="00EC1737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1 </w:t>
            </w:r>
            <w:r w:rsidR="00EC1737">
              <w:rPr>
                <w:rFonts w:ascii="Times New Roman CYR" w:eastAsia="Times New Roman" w:hAnsi="Times New Roman CYR" w:cs="Times New Roman CYR"/>
                <w:lang w:eastAsia="ru-RU"/>
              </w:rPr>
              <w:t>400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,0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EC17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1 </w:t>
            </w:r>
            <w:r w:rsidR="00EC1737">
              <w:rPr>
                <w:rFonts w:ascii="Times New Roman CYR" w:eastAsia="Times New Roman" w:hAnsi="Times New Roman CYR" w:cs="Times New Roman CYR"/>
                <w:lang w:eastAsia="ru-RU"/>
              </w:rPr>
              <w:t>4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00,0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82186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по ЖКХ, благоустройству,транспорту и связи</w:t>
            </w: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9764F" w:rsidRPr="008D413B" w:rsidTr="0012630B">
        <w:trPr>
          <w:trHeight w:val="63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3A5E7C" w:rsidRDefault="00C9764F" w:rsidP="00C9764F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203D76" w:rsidP="00203D76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203D76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203D76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203D76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9764F" w:rsidRPr="008D413B" w:rsidTr="0012630B">
        <w:trPr>
          <w:trHeight w:val="895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3A5E7C" w:rsidRDefault="00C9764F" w:rsidP="00C9764F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203D76" w:rsidP="00EC1737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1 </w:t>
            </w:r>
            <w:r w:rsidR="00EC1737">
              <w:rPr>
                <w:rFonts w:ascii="Times New Roman CYR" w:eastAsia="Times New Roman" w:hAnsi="Times New Roman CYR" w:cs="Times New Roman CYR"/>
                <w:lang w:eastAsia="ru-RU"/>
              </w:rPr>
              <w:t>4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00,0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203D76" w:rsidP="00EC17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1 </w:t>
            </w:r>
            <w:r w:rsidR="00EC1737">
              <w:rPr>
                <w:rFonts w:ascii="Times New Roman CYR" w:eastAsia="Times New Roman" w:hAnsi="Times New Roman CYR" w:cs="Times New Roman CYR"/>
                <w:lang w:eastAsia="ru-RU"/>
              </w:rPr>
              <w:t>4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00,0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203D76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203D76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</w:tbl>
    <w:p w:rsidR="002214CD" w:rsidRDefault="002214CD" w:rsidP="00DA2F66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DA2F66" w:rsidRDefault="00DA2F66" w:rsidP="00DA2F66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DA2F66" w:rsidRDefault="00DA2F66" w:rsidP="00DA2F66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DA2F66" w:rsidRPr="008D413B" w:rsidRDefault="00DA2F66" w:rsidP="00DA2F66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0"/>
          <w:szCs w:val="20"/>
          <w:lang w:eastAsia="ru-RU"/>
        </w:rPr>
      </w:pPr>
      <w:r w:rsidRPr="008D413B">
        <w:rPr>
          <w:rFonts w:ascii="Times New Roman CYR" w:eastAsia="Times New Roman" w:hAnsi="Times New Roman CYR" w:cs="Times New Roman CYR"/>
          <w:b/>
          <w:sz w:val="20"/>
          <w:szCs w:val="20"/>
          <w:lang w:eastAsia="ru-RU"/>
        </w:rPr>
        <w:t>Подпрограмма I</w:t>
      </w:r>
      <w:r w:rsidRPr="008D413B">
        <w:rPr>
          <w:rFonts w:ascii="Times New Roman CYR" w:eastAsia="Times New Roman" w:hAnsi="Times New Roman CYR" w:cs="Times New Roman CYR"/>
          <w:b/>
          <w:sz w:val="20"/>
          <w:szCs w:val="20"/>
          <w:lang w:val="en-US" w:eastAsia="ru-RU"/>
        </w:rPr>
        <w:t>V</w:t>
      </w:r>
      <w:r w:rsidRPr="008D413B">
        <w:rPr>
          <w:rFonts w:ascii="Times New Roman CYR" w:eastAsia="Times New Roman" w:hAnsi="Times New Roman CYR" w:cs="Times New Roman CYR"/>
          <w:b/>
          <w:sz w:val="20"/>
          <w:szCs w:val="20"/>
          <w:lang w:eastAsia="ru-RU"/>
        </w:rPr>
        <w:t xml:space="preserve"> "Энергосбережение и повышение энергетической эффективности"</w:t>
      </w:r>
    </w:p>
    <w:p w:rsidR="00DA2F66" w:rsidRPr="008D413B" w:rsidRDefault="00DA2F66" w:rsidP="00DA2F66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511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9"/>
        <w:gridCol w:w="1923"/>
        <w:gridCol w:w="1763"/>
        <w:gridCol w:w="1134"/>
        <w:gridCol w:w="1134"/>
        <w:gridCol w:w="1134"/>
        <w:gridCol w:w="1134"/>
        <w:gridCol w:w="1418"/>
        <w:gridCol w:w="2187"/>
      </w:tblGrid>
      <w:tr w:rsidR="00DA2F66" w:rsidRPr="008D413B" w:rsidTr="00AD47FD">
        <w:tc>
          <w:tcPr>
            <w:tcW w:w="32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Муниципальный заказчик подпрограммы</w:t>
            </w:r>
          </w:p>
        </w:tc>
        <w:tc>
          <w:tcPr>
            <w:tcW w:w="118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Отдел по ЖКХ, благоустройству, транспорту и связи администрации городского округа Лотошино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c>
          <w:tcPr>
            <w:tcW w:w="3289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176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8141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Расходы (тыс. рублей)</w:t>
            </w:r>
          </w:p>
        </w:tc>
      </w:tr>
      <w:tr w:rsidR="00DA2F66" w:rsidRPr="008D413B" w:rsidTr="00AD47FD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Итого</w:t>
            </w:r>
          </w:p>
        </w:tc>
      </w:tr>
      <w:tr w:rsidR="00DA2F66" w:rsidRPr="008D413B" w:rsidTr="00AD47FD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Подпрограмма 4</w:t>
            </w: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</w:t>
            </w:r>
            <w:r w:rsidRPr="00E11A7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"Энергосбережение и повышение </w:t>
            </w:r>
            <w:r w:rsidRPr="00E11A7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lastRenderedPageBreak/>
              <w:t>энергетической эффективности"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lastRenderedPageBreak/>
              <w:t>Всего: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552,20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897E05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617</w:t>
            </w:r>
            <w:r w:rsidR="006E18B8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6</w:t>
            </w:r>
            <w:r w:rsidR="002204F5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5A015B" w:rsidP="006B4D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1 </w:t>
            </w:r>
            <w:r w:rsidR="006B4D07">
              <w:rPr>
                <w:rFonts w:ascii="Times New Roman" w:eastAsia="Calibri" w:hAnsi="Times New Roman" w:cs="Times New Roman"/>
                <w:sz w:val="20"/>
                <w:szCs w:val="20"/>
              </w:rPr>
              <w:t>805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5A015B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5A015B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6B4D07" w:rsidP="00897E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3 074,8</w:t>
            </w:r>
          </w:p>
        </w:tc>
      </w:tr>
      <w:tr w:rsidR="00DA2F66" w:rsidRPr="008D413B" w:rsidTr="00AD47FD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Средства </w:t>
            </w: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lastRenderedPageBreak/>
              <w:t>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264374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5A015B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5A015B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5A015B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5A015B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</w:tr>
      <w:tr w:rsidR="00DA2F66" w:rsidRPr="008D413B" w:rsidTr="00AD47FD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203D7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203D7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203D7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5A015B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</w:tr>
      <w:tr w:rsidR="00DA2F66" w:rsidRPr="008D413B" w:rsidTr="00AD47FD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Средства бюджета городского округа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552,20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897E05" w:rsidP="00897E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617</w:t>
            </w:r>
            <w:r w:rsidR="00264374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  <w:r w:rsidR="0026437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203D76" w:rsidP="006B4D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1 </w:t>
            </w:r>
            <w:r w:rsidR="006B4D07">
              <w:rPr>
                <w:rFonts w:ascii="Times New Roman" w:eastAsia="Calibri" w:hAnsi="Times New Roman" w:cs="Times New Roman"/>
                <w:sz w:val="20"/>
                <w:szCs w:val="20"/>
              </w:rPr>
              <w:t>805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203D7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203D7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6B4D07" w:rsidP="00897E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3 074,8</w:t>
            </w:r>
          </w:p>
        </w:tc>
      </w:tr>
      <w:tr w:rsidR="00DA2F66" w:rsidRPr="008D413B" w:rsidTr="00AD47FD">
        <w:tc>
          <w:tcPr>
            <w:tcW w:w="3289" w:type="dxa"/>
            <w:tcBorders>
              <w:top w:val="nil"/>
              <w:bottom w:val="single" w:sz="4" w:space="0" w:color="auto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203D7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203D7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203D7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5A015B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</w:tr>
    </w:tbl>
    <w:p w:rsidR="00DA2F66" w:rsidRPr="008D413B" w:rsidRDefault="00DA2F66" w:rsidP="00DA2F66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 CYR" w:eastAsia="Times New Roman" w:hAnsi="Times New Roman CYR" w:cs="Times New Roman CYR"/>
          <w:b/>
          <w:sz w:val="20"/>
          <w:szCs w:val="20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 CYR" w:eastAsia="Times New Roman" w:hAnsi="Times New Roman CYR" w:cs="Times New Roman CYR"/>
          <w:b/>
          <w:sz w:val="20"/>
          <w:szCs w:val="20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 CYR" w:eastAsia="Times New Roman" w:hAnsi="Times New Roman CYR" w:cs="Times New Roman CYR"/>
          <w:b/>
          <w:sz w:val="20"/>
          <w:szCs w:val="20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 CYR" w:eastAsia="Times New Roman" w:hAnsi="Times New Roman CYR" w:cs="Times New Roman CYR"/>
          <w:b/>
          <w:sz w:val="20"/>
          <w:szCs w:val="20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left="720"/>
        <w:jc w:val="center"/>
        <w:outlineLvl w:val="2"/>
        <w:rPr>
          <w:rFonts w:ascii="Times New Roman" w:eastAsia="Calibri" w:hAnsi="Times New Roman" w:cs="Times New Roman"/>
          <w:b/>
          <w:sz w:val="24"/>
          <w:szCs w:val="24"/>
        </w:rPr>
      </w:pPr>
      <w:r w:rsidRPr="008D413B">
        <w:rPr>
          <w:rFonts w:ascii="Times New Roman" w:eastAsia="Calibri" w:hAnsi="Times New Roman" w:cs="Times New Roman"/>
          <w:b/>
          <w:sz w:val="24"/>
          <w:szCs w:val="24"/>
        </w:rPr>
        <w:t xml:space="preserve"> Характеристика проблемы, на решение которой 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left="720"/>
        <w:jc w:val="center"/>
        <w:outlineLvl w:val="2"/>
        <w:rPr>
          <w:rFonts w:ascii="Times New Roman" w:eastAsia="Calibri" w:hAnsi="Times New Roman" w:cs="Times New Roman"/>
          <w:b/>
          <w:sz w:val="24"/>
          <w:szCs w:val="24"/>
        </w:rPr>
      </w:pPr>
      <w:r w:rsidRPr="008D413B">
        <w:rPr>
          <w:rFonts w:ascii="Times New Roman" w:eastAsia="Calibri" w:hAnsi="Times New Roman" w:cs="Times New Roman"/>
          <w:b/>
          <w:sz w:val="24"/>
          <w:szCs w:val="24"/>
        </w:rPr>
        <w:t>направлена Подпрограмма 4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left="1980"/>
        <w:jc w:val="center"/>
        <w:outlineLvl w:val="2"/>
        <w:rPr>
          <w:rFonts w:ascii="Times New Roman" w:eastAsia="Calibri" w:hAnsi="Times New Roman" w:cs="Times New Roman"/>
          <w:sz w:val="24"/>
          <w:szCs w:val="24"/>
          <w:lang w:eastAsia="zh-CN"/>
        </w:rPr>
      </w:pPr>
    </w:p>
    <w:p w:rsidR="00DA2F66" w:rsidRPr="008D413B" w:rsidRDefault="00DA2F66" w:rsidP="00DA2F6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413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В настоящее время экономика и бюджетная сфера городского округа Лотошино Московской области характеризуется повышенной энергоемкостью. </w:t>
      </w:r>
    </w:p>
    <w:p w:rsidR="00DA2F66" w:rsidRPr="008D413B" w:rsidRDefault="00DA2F66" w:rsidP="00DA2F6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413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В этих условиях одной из основных угроз социально-экономическому развитию округа становится снижение конкурентоспособности предприятий, различных отраслей экономики, эффективности муниципального управления, вызванное ростом затрат на оплату топливно-энергетических и коммунальных ресурсов, опережающих темпы экономического развития.</w:t>
      </w:r>
    </w:p>
    <w:p w:rsidR="00DA2F66" w:rsidRPr="008D413B" w:rsidRDefault="00DA2F66" w:rsidP="00DA2F6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413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 учетом указанных обстоятельств, проблема заключается в том, что при существующем уровне энергоемкости экономики и социальной сферы округа предстоящие изменения стоимости топливно-энергетических и коммунальных ресурсов приведут к следующим негативным последствиям:</w:t>
      </w:r>
    </w:p>
    <w:p w:rsidR="00DA2F66" w:rsidRPr="008D413B" w:rsidRDefault="00DA2F66" w:rsidP="00DA2F6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413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- росту затрат предприятий, расположенных на территории городского округа Лотошино Московской области, на оплату энергоресурсов, приводящему к снижению конкурентоспособности и рентабельности их деятельности;</w:t>
      </w:r>
    </w:p>
    <w:p w:rsidR="00DA2F66" w:rsidRPr="008D413B" w:rsidRDefault="00DA2F66" w:rsidP="00DA2F6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413B">
        <w:rPr>
          <w:rFonts w:ascii="Times New Roman" w:eastAsia="Calibri" w:hAnsi="Times New Roman" w:cs="Times New Roman"/>
          <w:color w:val="000000"/>
          <w:sz w:val="24"/>
          <w:szCs w:val="24"/>
        </w:rPr>
        <w:t>- росту стоимости жилищно-коммунальных услуг для населения;</w:t>
      </w:r>
    </w:p>
    <w:p w:rsidR="00DA2F66" w:rsidRPr="008D413B" w:rsidRDefault="00DA2F66" w:rsidP="00DA2F6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413B">
        <w:rPr>
          <w:rFonts w:ascii="Times New Roman" w:eastAsia="Calibri" w:hAnsi="Times New Roman" w:cs="Times New Roman"/>
          <w:color w:val="000000"/>
          <w:sz w:val="24"/>
          <w:szCs w:val="24"/>
        </w:rPr>
        <w:t>- снижению эффективности расходования средств бюджета, вызванному ростом доли затрат на оплату коммунальных услуг в общих затратах на муниципальное управление;</w:t>
      </w:r>
    </w:p>
    <w:p w:rsidR="00DA2F66" w:rsidRPr="008D413B" w:rsidRDefault="00DA2F66" w:rsidP="00DA2F6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413B">
        <w:rPr>
          <w:rFonts w:ascii="Times New Roman" w:eastAsia="Calibri" w:hAnsi="Times New Roman" w:cs="Times New Roman"/>
          <w:color w:val="000000"/>
          <w:sz w:val="24"/>
          <w:szCs w:val="24"/>
        </w:rPr>
        <w:t>- росту затрат на оплату энергоресурсов в расходах на содержание муниципальных бюджетных учреждений.</w:t>
      </w:r>
    </w:p>
    <w:p w:rsidR="00DA2F66" w:rsidRPr="008D413B" w:rsidRDefault="00DA2F66" w:rsidP="00DA2F66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413B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 xml:space="preserve">В связи с этим, учитывая развитие науки и промышленности, разработку и внедрение новых материалов в строительстве, в энергетической сфере, а также в связи с необходимостью более рационально использовать природные ресурсы и финансовые средства, возникла необходимость анализа и модернизации сложившейся ситуации. </w:t>
      </w:r>
    </w:p>
    <w:p w:rsidR="00DA2F66" w:rsidRPr="008D413B" w:rsidRDefault="00DA2F66" w:rsidP="00DA2F6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413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Исследование опыта других муниципальных образований, установивших в массовом порядке приборы учета расхода энергоресурсов, показало, что потребление резко уменьшилось, так как оплата, в этом случае, производится не по нормативам, иногда завышенным и включающим в себя потери в сетях, а по фактическому потреблению. Это заставляет снабжающие организации содержать сети в исправном состоянии, исключать протечки, следить за исправностью оборудования, а значит, поставлять только то количество энергоресурса, которое действительно необходимо для обеспечения фактических нужд потребителей.</w:t>
      </w:r>
    </w:p>
    <w:p w:rsidR="00DA2F66" w:rsidRPr="008D413B" w:rsidRDefault="00DA2F66" w:rsidP="00DA2F6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413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Аналогичная ситуация сложилась и с обеспечением тепловой энергией.  Установка на объектах потребления тепловой энергии узлов учета также вынуждает теплоснабжающие организации принимать меры по содержанию теплового хозяйства в исправном состоянии, уменьшать технологические потери в сетях.</w:t>
      </w:r>
    </w:p>
    <w:p w:rsidR="00DA2F66" w:rsidRPr="008D413B" w:rsidRDefault="00DA2F66" w:rsidP="00DA2F6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A2F66" w:rsidRPr="008D413B" w:rsidRDefault="00DA2F66" w:rsidP="00DA2F6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D413B">
        <w:rPr>
          <w:rFonts w:ascii="Times New Roman" w:eastAsia="Calibri" w:hAnsi="Times New Roman" w:cs="Times New Roman"/>
          <w:b/>
          <w:sz w:val="24"/>
          <w:szCs w:val="24"/>
        </w:rPr>
        <w:t>Цель и задачи Подпрограммы 4</w:t>
      </w:r>
    </w:p>
    <w:p w:rsidR="00DA2F66" w:rsidRPr="008D413B" w:rsidRDefault="00DA2F66" w:rsidP="00DA2F6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>Целевая направленность настоящей Подпрограммы определяется необходимостью решения задач, связанных с повышением качества предоставления населению жилищно-коммунальных услуг, обеспечением надежного функционирования объектов городского хозяйства, снижением потребления и рационального использования энергоресурсов.</w:t>
      </w:r>
    </w:p>
    <w:p w:rsidR="00DA2F66" w:rsidRPr="008D413B" w:rsidRDefault="00DA2F66" w:rsidP="00DA2F6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>В рамках первоочередных мероприятий необходимо сосредоточить усилия на организационных вопросах по формированию структуры эффективного управления энергосбережением в масштабах округа, организации механизма контроля над выполнением Подпрограммы, кадровой подготовки специалистов.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>В условиях непрерывного роста цен на энергоносители энергоресурсосбережение в жилищно-коммунальном хозяйстве приобретает первостепенное значение.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>Подпрограмма базируется на следующих принципах: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3" w:name="sub_11001"/>
      <w:r w:rsidRPr="008D413B">
        <w:rPr>
          <w:rFonts w:ascii="Times New Roman" w:eastAsia="Calibri" w:hAnsi="Times New Roman" w:cs="Times New Roman"/>
          <w:sz w:val="24"/>
          <w:szCs w:val="24"/>
        </w:rPr>
        <w:t xml:space="preserve"> - муниципальное регулирование, управление и контроль над энергосбережением;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4" w:name="sub_11002"/>
      <w:bookmarkEnd w:id="3"/>
      <w:r w:rsidRPr="008D413B">
        <w:rPr>
          <w:rFonts w:ascii="Times New Roman" w:eastAsia="Calibri" w:hAnsi="Times New Roman" w:cs="Times New Roman"/>
          <w:sz w:val="24"/>
          <w:szCs w:val="24"/>
        </w:rPr>
        <w:t>- экономическая целесообразность мероприятий по энергосбережению;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5" w:name="sub_11003"/>
      <w:bookmarkEnd w:id="4"/>
      <w:r w:rsidRPr="008D413B">
        <w:rPr>
          <w:rFonts w:ascii="Times New Roman" w:eastAsia="Calibri" w:hAnsi="Times New Roman" w:cs="Times New Roman"/>
          <w:sz w:val="24"/>
          <w:szCs w:val="24"/>
        </w:rPr>
        <w:t>- сочетание интересов потребителей и поставщиков энергоресурсов;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6" w:name="sub_11004"/>
      <w:bookmarkEnd w:id="5"/>
      <w:r w:rsidRPr="008D413B">
        <w:rPr>
          <w:rFonts w:ascii="Times New Roman" w:eastAsia="Calibri" w:hAnsi="Times New Roman" w:cs="Times New Roman"/>
          <w:sz w:val="24"/>
          <w:szCs w:val="24"/>
        </w:rPr>
        <w:t>- приоритет повышения эффективности использования энергетических ресурсов над увеличением их потребления;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7" w:name="sub_11005"/>
      <w:bookmarkEnd w:id="6"/>
      <w:r w:rsidRPr="008D413B">
        <w:rPr>
          <w:rFonts w:ascii="Times New Roman" w:eastAsia="Calibri" w:hAnsi="Times New Roman" w:cs="Times New Roman"/>
          <w:sz w:val="24"/>
          <w:szCs w:val="24"/>
        </w:rPr>
        <w:t>- удовлетворение обоснованных потребностей населения в энергоресурсах;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8" w:name="sub_11006"/>
      <w:bookmarkEnd w:id="7"/>
      <w:r w:rsidRPr="008D413B">
        <w:rPr>
          <w:rFonts w:ascii="Times New Roman" w:eastAsia="Calibri" w:hAnsi="Times New Roman" w:cs="Times New Roman"/>
          <w:sz w:val="24"/>
          <w:szCs w:val="24"/>
        </w:rPr>
        <w:t>- обязательность учета потребителями получаемых ими энергетических ресурсов;</w:t>
      </w:r>
    </w:p>
    <w:bookmarkEnd w:id="8"/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>- заинтересованность производителей и поставщиков энергоресурсов в применении энергоэффективных технологий;</w:t>
      </w:r>
    </w:p>
    <w:p w:rsidR="00DA2F66" w:rsidRPr="008D413B" w:rsidRDefault="00DA2F66" w:rsidP="00DA2F6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>вовлечение в процесс энергосбережения населения за счет развития системы пропаганды и формирования реального механизма стимулирования энергосбережения.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>Основными задачами Подпрограммы являются: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9" w:name="sub_11011"/>
      <w:r w:rsidRPr="008D413B">
        <w:rPr>
          <w:rFonts w:ascii="Times New Roman" w:eastAsia="Calibri" w:hAnsi="Times New Roman" w:cs="Times New Roman"/>
          <w:sz w:val="24"/>
          <w:szCs w:val="24"/>
        </w:rPr>
        <w:lastRenderedPageBreak/>
        <w:t>- повышение эффективности использования энергетических ресурсов</w:t>
      </w:r>
      <w:bookmarkStart w:id="10" w:name="sub_11012"/>
      <w:bookmarkEnd w:id="9"/>
      <w:r w:rsidRPr="008D413B">
        <w:rPr>
          <w:rFonts w:ascii="Times New Roman" w:eastAsia="Calibri" w:hAnsi="Times New Roman" w:cs="Times New Roman"/>
          <w:sz w:val="24"/>
          <w:szCs w:val="24"/>
        </w:rPr>
        <w:t>;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>- организация обязательного учета потребления энергоресурсов и воды у потребителей для сокращения «коммерческих» потерь и оценки внедрения энергосберегающих мероприятий;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11" w:name="sub_11013"/>
      <w:bookmarkEnd w:id="10"/>
      <w:r w:rsidRPr="008D413B">
        <w:rPr>
          <w:rFonts w:ascii="Times New Roman" w:eastAsia="Calibri" w:hAnsi="Times New Roman" w:cs="Times New Roman"/>
          <w:sz w:val="24"/>
          <w:szCs w:val="24"/>
        </w:rPr>
        <w:t>- снижение потерь энергоносителей в инженерных сетях;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12" w:name="sub_11014"/>
      <w:bookmarkEnd w:id="11"/>
      <w:r w:rsidRPr="008D413B">
        <w:rPr>
          <w:rFonts w:ascii="Times New Roman" w:eastAsia="Calibri" w:hAnsi="Times New Roman" w:cs="Times New Roman"/>
          <w:sz w:val="24"/>
          <w:szCs w:val="24"/>
        </w:rPr>
        <w:t>- повышение теплозащиты зданий, сооружений, сетей;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13" w:name="sub_11015"/>
      <w:bookmarkEnd w:id="12"/>
      <w:r w:rsidRPr="008D413B">
        <w:rPr>
          <w:rFonts w:ascii="Times New Roman" w:eastAsia="Calibri" w:hAnsi="Times New Roman" w:cs="Times New Roman"/>
          <w:sz w:val="24"/>
          <w:szCs w:val="24"/>
        </w:rPr>
        <w:t>- повышение надежности энергоснабжения;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14" w:name="sub_11016"/>
      <w:bookmarkEnd w:id="13"/>
      <w:r w:rsidRPr="008D413B">
        <w:rPr>
          <w:rFonts w:ascii="Times New Roman" w:eastAsia="Calibri" w:hAnsi="Times New Roman" w:cs="Times New Roman"/>
          <w:sz w:val="24"/>
          <w:szCs w:val="24"/>
        </w:rPr>
        <w:t>- создание системы нормативно-правового, финансово-экономического и организационного механизмов энергоснабжения.</w:t>
      </w:r>
    </w:p>
    <w:bookmarkEnd w:id="14"/>
    <w:p w:rsidR="00DA2F66" w:rsidRPr="008D413B" w:rsidRDefault="00DA2F66" w:rsidP="00DA2F66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>Для достижения поставленных целей в ходе реализации Подпрограммы необходимо решить задачи:</w:t>
      </w:r>
    </w:p>
    <w:p w:rsidR="00DA2F66" w:rsidRPr="008D413B" w:rsidRDefault="00DA2F66" w:rsidP="00DA2F66">
      <w:pPr>
        <w:spacing w:after="0" w:line="240" w:lineRule="auto"/>
        <w:ind w:firstLine="540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>1. Коммунальный комплекс.</w:t>
      </w:r>
    </w:p>
    <w:p w:rsidR="00DA2F66" w:rsidRPr="008D413B" w:rsidRDefault="00DA2F66" w:rsidP="00DA2F66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 xml:space="preserve">Основные цели: </w:t>
      </w:r>
    </w:p>
    <w:p w:rsidR="00DA2F66" w:rsidRPr="008D413B" w:rsidRDefault="00DA2F66" w:rsidP="00DA2F66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>Модернизация существующих мощностей производства, передачи и потребления энергетических ресурсов.</w:t>
      </w:r>
    </w:p>
    <w:p w:rsidR="00DA2F66" w:rsidRPr="008D413B" w:rsidRDefault="00DA2F66" w:rsidP="00DA2F66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 xml:space="preserve"> Для достижения указанной цели необходимо решить следующие основные задачи:</w:t>
      </w:r>
    </w:p>
    <w:p w:rsidR="00DA2F66" w:rsidRPr="008D413B" w:rsidRDefault="00DA2F66" w:rsidP="00DA2F66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 xml:space="preserve"> - при согласовании проектов строительства, реконструкции, капитального ремонта, а также при приемке объектов капитального строительства ввести в практику применение требований по ресурсоэнергосбережению, соответствующих требованиям федеральных нормативных актов, и обеспечить их соблюдение;</w:t>
      </w:r>
    </w:p>
    <w:p w:rsidR="00DA2F66" w:rsidRPr="008D413B" w:rsidRDefault="00DA2F66" w:rsidP="00DA2F66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>- обеспечить наличие у всех энергоснабжающих организаций нормативов потерь, расходов и запасов при выработке и передаче тепловой и электрической энергии;</w:t>
      </w:r>
    </w:p>
    <w:p w:rsidR="00DA2F66" w:rsidRPr="008D413B" w:rsidRDefault="00DA2F66" w:rsidP="00DA2F66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 xml:space="preserve"> - провести техническое перевооружение и модернизацию производства с целью повышения его энергетической эффективности и сокращения сверхнормативных потерь энергоресурсов при производстве, передаче и распределении ТЭР;</w:t>
      </w:r>
    </w:p>
    <w:p w:rsidR="00DA2F66" w:rsidRPr="008D413B" w:rsidRDefault="00DA2F66" w:rsidP="00DA2F66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 xml:space="preserve"> - повысить эффективность функционирования энергоснабжающих предприятий и реализации программ снижения потерь и издержек.</w:t>
      </w:r>
    </w:p>
    <w:p w:rsidR="00DA2F66" w:rsidRPr="008D413B" w:rsidRDefault="00DA2F66" w:rsidP="00DA2F66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>2. Жилищный фонд.</w:t>
      </w:r>
    </w:p>
    <w:p w:rsidR="00DA2F66" w:rsidRPr="008D413B" w:rsidRDefault="00DA2F66" w:rsidP="00DA2F66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>Снижение затрат на потребление энергетических ресурсов, в том числе в жилищно-коммунальном хозяйстве, включая население округа, путем внедрения энергосберегающих осветительных приборов, энергоэффективного оборудования и технологий.</w:t>
      </w:r>
    </w:p>
    <w:p w:rsidR="00DA2F66" w:rsidRPr="008D413B" w:rsidRDefault="00DA2F66" w:rsidP="00DA2F66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 xml:space="preserve"> Для решения данной задачи необходимо:</w:t>
      </w:r>
    </w:p>
    <w:p w:rsidR="00DA2F66" w:rsidRPr="008D413B" w:rsidRDefault="00DA2F66" w:rsidP="00DA2F66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 xml:space="preserve"> - оснастить приборами учета коммунальных ресурсов, а также перейти на расчеты с поставщиками коммунальных ресурсов только по показаниям приборов учета;</w:t>
      </w:r>
    </w:p>
    <w:p w:rsidR="00DA2F66" w:rsidRPr="008D413B" w:rsidRDefault="00DA2F66" w:rsidP="00DA2F66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>- разработать методику нормирования и установления обоснованных нормативов и лимитов энергопотребления.</w:t>
      </w:r>
    </w:p>
    <w:p w:rsidR="00DA2F66" w:rsidRPr="008D413B" w:rsidRDefault="00DA2F66" w:rsidP="00DA2F66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 xml:space="preserve"> Пропаганда повышения энергетической эффективности и энергосбережения путем вовлечения всех групп потребителей в энергосбережение:</w:t>
      </w:r>
    </w:p>
    <w:p w:rsidR="00DA2F66" w:rsidRPr="008D413B" w:rsidRDefault="00DA2F66" w:rsidP="00DA2F6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413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3. Бюджетный сектор. 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>Объекты бюджетной сферы являются весьма энергоемкими и ежегодно потребляют около 3 - 4 процентов суммарного потребления энергии. Потенциал энергосбережения, по предварительной оценке, в бюджетной сфере составляет порядка 30 - 40 процентов от уровня потребления.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DA2F66" w:rsidRPr="008D413B" w:rsidRDefault="00DA2F66" w:rsidP="00DA2F6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 CYR" w:eastAsia="Times New Roman" w:hAnsi="Times New Roman CYR" w:cs="Times New Roman CYR"/>
          <w:b/>
          <w:sz w:val="20"/>
          <w:szCs w:val="20"/>
          <w:lang w:eastAsia="ru-RU"/>
        </w:rPr>
      </w:pPr>
      <w:r w:rsidRPr="008D413B">
        <w:rPr>
          <w:rFonts w:ascii="Times New Roman CYR" w:eastAsia="Times New Roman" w:hAnsi="Times New Roman CYR" w:cs="Times New Roman CYR"/>
          <w:b/>
          <w:sz w:val="20"/>
          <w:szCs w:val="20"/>
          <w:lang w:eastAsia="ru-RU"/>
        </w:rPr>
        <w:t>Перечень мероприятий подпрограммы 4 «Энергосбережение и повышение энергетической эффективности»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5847" w:type="dxa"/>
        <w:tblInd w:w="-289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964"/>
        <w:gridCol w:w="1984"/>
        <w:gridCol w:w="1348"/>
        <w:gridCol w:w="1770"/>
        <w:gridCol w:w="1629"/>
        <w:gridCol w:w="923"/>
        <w:gridCol w:w="783"/>
        <w:gridCol w:w="845"/>
        <w:gridCol w:w="856"/>
        <w:gridCol w:w="748"/>
        <w:gridCol w:w="743"/>
        <w:gridCol w:w="1597"/>
        <w:gridCol w:w="1657"/>
      </w:tblGrid>
      <w:tr w:rsidR="00DA2F66" w:rsidRPr="008D413B" w:rsidTr="00AD47FD">
        <w:trPr>
          <w:trHeight w:val="497"/>
        </w:trPr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92" w:right="-120" w:firstLine="397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№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92" w:right="-120" w:firstLine="397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Мероприятие Подпрограммы 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Сроки исполнения мероприятия</w:t>
            </w:r>
          </w:p>
        </w:tc>
        <w:tc>
          <w:tcPr>
            <w:tcW w:w="17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1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8" w:right="-108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Объем финанси-рования мероприятия в году, предшест-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вующему году начала реализации муниципальной программы</w:t>
            </w: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br/>
              <w:t>(тыс. руб.)</w:t>
            </w:r>
          </w:p>
        </w:tc>
        <w:tc>
          <w:tcPr>
            <w:tcW w:w="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Всего</w:t>
            </w: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br/>
              <w:t>(тыс. руб.)</w:t>
            </w:r>
          </w:p>
        </w:tc>
        <w:tc>
          <w:tcPr>
            <w:tcW w:w="39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Объемы финансирования по годам</w:t>
            </w: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br/>
              <w:t>(тыс. руб.)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Ответственный за выполнение мероприятия Подпрограммы </w:t>
            </w:r>
          </w:p>
        </w:tc>
        <w:tc>
          <w:tcPr>
            <w:tcW w:w="1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Результаты вы</w:t>
            </w: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полнения мероприятия Подпрограм</w:t>
            </w: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мы</w:t>
            </w:r>
          </w:p>
        </w:tc>
      </w:tr>
      <w:tr w:rsidR="00DA2F66" w:rsidRPr="008D413B" w:rsidTr="00AD47FD"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2020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2021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2022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2023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2024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253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05" w:right="-137" w:firstLine="505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13</w:t>
            </w:r>
          </w:p>
        </w:tc>
      </w:tr>
      <w:tr w:rsidR="00DA2F66" w:rsidRPr="008D413B" w:rsidTr="00AD47FD">
        <w:trPr>
          <w:trHeight w:val="282"/>
        </w:trPr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604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Основное мероприятие 01. Повышение энергетической эффективности муниципальных учреждений Московской области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6B4D07" w:rsidP="005A77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796</w:t>
            </w:r>
            <w:r w:rsidR="005A015B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279,0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5A77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  <w:r w:rsidR="005A7704">
              <w:rPr>
                <w:rFonts w:ascii="Times New Roman" w:eastAsia="Calibri" w:hAnsi="Times New Roman" w:cs="Times New Roman"/>
                <w:sz w:val="20"/>
                <w:szCs w:val="20"/>
              </w:rPr>
              <w:t>67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5A015B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5A015B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5A015B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Отдел по ЖКХ, благоустройству,транспорту и связи</w:t>
            </w:r>
          </w:p>
        </w:tc>
        <w:tc>
          <w:tcPr>
            <w:tcW w:w="1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c>
          <w:tcPr>
            <w:tcW w:w="9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5A015B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1139"/>
        </w:trPr>
        <w:tc>
          <w:tcPr>
            <w:tcW w:w="9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6B4D07" w:rsidP="005A77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79</w:t>
            </w:r>
            <w:r w:rsidR="005A015B">
              <w:rPr>
                <w:rFonts w:ascii="Times New Roman" w:eastAsia="Calibri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279,0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5A7704" w:rsidP="005A77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367</w:t>
            </w:r>
            <w:r w:rsidR="00DA2F66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5A015B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5A015B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5A015B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 w:rsidR="00DA2F66"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2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Установка (модернизация) ИТП с установкой теплообменника отопления и аппаратуры управления отоплением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Отдел по ЖКХ, благоустройству, транспорту и связи</w:t>
            </w:r>
          </w:p>
        </w:tc>
        <w:tc>
          <w:tcPr>
            <w:tcW w:w="165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9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lastRenderedPageBreak/>
              <w:t>1.2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Установка терморегулирующих клапанов (терморегуляторов) на отопительных приборах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Отдел по ЖКХ, благоустройству, транспорту и связи</w:t>
            </w:r>
          </w:p>
        </w:tc>
        <w:tc>
          <w:tcPr>
            <w:tcW w:w="165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96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Промывка трубопроводов и стояков системы отопления</w:t>
            </w:r>
          </w:p>
        </w:tc>
        <w:tc>
          <w:tcPr>
            <w:tcW w:w="134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МП «Лотошинское ЖКХ»</w:t>
            </w:r>
          </w:p>
        </w:tc>
        <w:tc>
          <w:tcPr>
            <w:tcW w:w="165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96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Замена светильников внутреннего освещения на светодиодные</w:t>
            </w:r>
          </w:p>
        </w:tc>
        <w:tc>
          <w:tcPr>
            <w:tcW w:w="134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106C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220,0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5A015B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5A015B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50,</w:t>
            </w:r>
            <w:r w:rsidR="00DA2F66"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5A015B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50,</w:t>
            </w:r>
            <w:r w:rsidR="00DA2F66"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Отдел по ЖКХ, благоустройству, транспорту и связи</w:t>
            </w:r>
          </w:p>
        </w:tc>
        <w:tc>
          <w:tcPr>
            <w:tcW w:w="165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9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106C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220,0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5A015B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5A015B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50,</w:t>
            </w:r>
            <w:r w:rsidR="00DA2F66"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5A015B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50,</w:t>
            </w:r>
            <w:r w:rsidR="00DA2F66"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96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1.5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Установка автоматизированной системы регулирования освещением, датчиков движения и освещенности</w:t>
            </w:r>
          </w:p>
        </w:tc>
        <w:tc>
          <w:tcPr>
            <w:tcW w:w="134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Отдел по ЖКХ, благоустройству, транспорту и связи</w:t>
            </w:r>
          </w:p>
        </w:tc>
        <w:tc>
          <w:tcPr>
            <w:tcW w:w="165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9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96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1.6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Повышение теплозащиты наружных стен, утепление кровли и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чердачных помещений</w:t>
            </w:r>
          </w:p>
        </w:tc>
        <w:tc>
          <w:tcPr>
            <w:tcW w:w="134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2020-2024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lastRenderedPageBreak/>
              <w:t xml:space="preserve"> 1.7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Установка насосного оборудования и электроустановок с частотно-регулируемым приводом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Отдел по ЖКХ, благоустройству, транспорту и связи</w:t>
            </w:r>
          </w:p>
        </w:tc>
        <w:tc>
          <w:tcPr>
            <w:tcW w:w="165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9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1.8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Модернизация трубопроводов и арматуры системы ГВС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Отдел по ЖКХ, благоустройству, транспорту и связи</w:t>
            </w:r>
          </w:p>
        </w:tc>
        <w:tc>
          <w:tcPr>
            <w:tcW w:w="165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9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1.9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Установка аэраторов с регулятором расхода воды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282"/>
        </w:trPr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val="en-US" w:eastAsia="ru-RU"/>
              </w:rPr>
              <w:t>1</w:t>
            </w: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.10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Установка, замена, поверка приборов учета энергетических ресурсов на объектах бюджетной сферы.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6B4D07" w:rsidP="005A7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5</w:t>
            </w:r>
            <w:r w:rsidR="00255D1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76,0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279,0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5A7704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297</w:t>
            </w:r>
            <w:r w:rsidR="00DA2F6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255D18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255D18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255D18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Отдел по ЖКХ, благоустройству, транспорту и связи</w:t>
            </w:r>
          </w:p>
        </w:tc>
        <w:tc>
          <w:tcPr>
            <w:tcW w:w="1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DA2F66" w:rsidRPr="008D413B" w:rsidTr="00AD47FD">
        <w:trPr>
          <w:trHeight w:val="876"/>
        </w:trPr>
        <w:tc>
          <w:tcPr>
            <w:tcW w:w="9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6B4D07" w:rsidP="005A7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5</w:t>
            </w:r>
            <w:r w:rsidR="00255D1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76,0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279,0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5A7704" w:rsidP="005A7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297</w:t>
            </w:r>
            <w:r w:rsidR="00DA2F6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255D18" w:rsidP="006B4D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255D18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255D18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282"/>
        </w:trPr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Основное мероприятие 02. Организация учета энергоресурсов в жилищном фонде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6B4D07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2 278</w:t>
            </w:r>
            <w:r w:rsidR="00255D18">
              <w:rPr>
                <w:rFonts w:ascii="Times New Roman" w:eastAsia="Calibri" w:hAnsi="Times New Roman" w:cs="Times New Roman"/>
                <w:sz w:val="20"/>
                <w:szCs w:val="20"/>
              </w:rPr>
              <w:t>,8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273,20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897E05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250,60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6B4D07" w:rsidP="006B4D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1 755</w:t>
            </w:r>
            <w:r w:rsidR="00DA2F66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Отдел по ЖКХ, благоустройству, транспорту и связи</w:t>
            </w:r>
          </w:p>
        </w:tc>
        <w:tc>
          <w:tcPr>
            <w:tcW w:w="1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c>
          <w:tcPr>
            <w:tcW w:w="9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1139"/>
        </w:trPr>
        <w:tc>
          <w:tcPr>
            <w:tcW w:w="9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6B4D07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2 278</w:t>
            </w:r>
            <w:r w:rsidR="00255D18">
              <w:rPr>
                <w:rFonts w:ascii="Times New Roman" w:eastAsia="Calibri" w:hAnsi="Times New Roman" w:cs="Times New Roman"/>
                <w:sz w:val="20"/>
                <w:szCs w:val="20"/>
              </w:rPr>
              <w:t>,8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273,20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897E05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250,60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255D18" w:rsidP="006B4D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="0019584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6B4D07">
              <w:rPr>
                <w:rFonts w:ascii="Times New Roman" w:eastAsia="Calibri" w:hAnsi="Times New Roman" w:cs="Times New Roman"/>
                <w:sz w:val="20"/>
                <w:szCs w:val="20"/>
              </w:rPr>
              <w:t>755</w:t>
            </w:r>
            <w:r w:rsidR="00DA2F66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282"/>
        </w:trPr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Установка, замена, поверка общедомовых приборов учета энергетических ресурсов в многоквартирных домах 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255D18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1 223,8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273,20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897E05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250,6</w:t>
            </w:r>
            <w:r w:rsidR="00DA2F66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255D18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700,0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255D18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255D18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МП «Лотошинское ЖКХ»</w:t>
            </w:r>
          </w:p>
        </w:tc>
        <w:tc>
          <w:tcPr>
            <w:tcW w:w="1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255D18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255D18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255D18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255D18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1265"/>
        </w:trPr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255D18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1 223,8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273,20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897E05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250,60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255D18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700,0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255D18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255D18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B72B37" w:rsidRPr="008D413B" w:rsidTr="006B4D07">
        <w:trPr>
          <w:trHeight w:val="2109"/>
        </w:trPr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55D1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2.2 Выполнение работ по установке автоматизированных систем контроля за газовой безопасностью в жилых помещениях (квартирах) многоквартирных домов</w:t>
            </w:r>
          </w:p>
        </w:tc>
        <w:tc>
          <w:tcPr>
            <w:tcW w:w="134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Default="006B4D0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1 055</w:t>
            </w:r>
            <w:r w:rsidR="00B72B37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Default="006B4D0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1 055</w:t>
            </w:r>
            <w:r w:rsidR="00B72B37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Комитет по управлению имуществом администрации городского округа Лотошино</w:t>
            </w:r>
            <w:r w:rsidR="00F67A9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, </w:t>
            </w:r>
            <w:r w:rsidR="00F67A9D" w:rsidRPr="003B2F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по ЖКХ, благоустройству,транспорту и связи</w:t>
            </w:r>
          </w:p>
        </w:tc>
        <w:tc>
          <w:tcPr>
            <w:tcW w:w="16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B72B37" w:rsidRPr="008D413B" w:rsidTr="003A2B62">
        <w:trPr>
          <w:trHeight w:val="1265"/>
        </w:trPr>
        <w:tc>
          <w:tcPr>
            <w:tcW w:w="9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B72B37" w:rsidRPr="008D413B" w:rsidTr="003A2B62">
        <w:trPr>
          <w:trHeight w:val="1265"/>
        </w:trPr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  <w:p w:rsidR="00B72B37" w:rsidRPr="008D413B" w:rsidRDefault="00B72B37" w:rsidP="00B72B3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Default="006B4D07" w:rsidP="006B4D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1 055</w:t>
            </w:r>
            <w:r w:rsidR="00B72B37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Default="006B4D0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 </w:t>
            </w:r>
            <w:r w:rsidR="00B72B3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55</w:t>
            </w:r>
            <w:r w:rsidR="00B72B37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B72B37" w:rsidRPr="008D413B" w:rsidTr="00AD47FD">
        <w:trPr>
          <w:trHeight w:val="282"/>
        </w:trPr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Основное мероприятие 03. Повышение энергетической эффективности многоквартирных домов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3B2FCD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3B2F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по ЖКХ, благоустройству,транспорту и связи</w:t>
            </w:r>
          </w:p>
        </w:tc>
        <w:tc>
          <w:tcPr>
            <w:tcW w:w="1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spacing w:after="0" w:line="240" w:lineRule="auto"/>
              <w:ind w:right="-33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72B37" w:rsidRPr="008D413B" w:rsidTr="00AD47FD">
        <w:tc>
          <w:tcPr>
            <w:tcW w:w="9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B72B37" w:rsidRPr="008D413B" w:rsidTr="00AD47FD">
        <w:trPr>
          <w:trHeight w:val="1139"/>
        </w:trPr>
        <w:tc>
          <w:tcPr>
            <w:tcW w:w="9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B72B37" w:rsidRPr="008D413B" w:rsidTr="00AD47FD">
        <w:trPr>
          <w:trHeight w:val="471"/>
        </w:trPr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B72B37" w:rsidRPr="008D413B" w:rsidTr="00AD47FD">
        <w:trPr>
          <w:trHeight w:val="471"/>
        </w:trPr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Организация работы с УК по подаче заявлений в ГУ МО «Государственная жилищная инспекция Московской области»</w:t>
            </w:r>
          </w:p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F67A9D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2F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по ЖКХ, благоустройству,транспорту и связи</w:t>
            </w:r>
          </w:p>
        </w:tc>
        <w:tc>
          <w:tcPr>
            <w:tcW w:w="16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B72B37" w:rsidRPr="008D413B" w:rsidTr="00AD47FD">
        <w:trPr>
          <w:trHeight w:val="471"/>
        </w:trPr>
        <w:tc>
          <w:tcPr>
            <w:tcW w:w="9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B72B37" w:rsidRPr="008D413B" w:rsidTr="00AD47FD">
        <w:trPr>
          <w:trHeight w:val="471"/>
        </w:trPr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B37" w:rsidRPr="008D413B" w:rsidRDefault="00B72B37" w:rsidP="00B72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</w:tbl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Pr="008D413B" w:rsidRDefault="00DA2F66" w:rsidP="00DA2F6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DA2F66" w:rsidRPr="008D413B" w:rsidRDefault="00DA2F66" w:rsidP="00DA2F6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DA2F66" w:rsidRPr="008D413B" w:rsidRDefault="00DA2F66" w:rsidP="00DA2F6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DA2F66" w:rsidRPr="008D413B" w:rsidRDefault="00DA2F66" w:rsidP="00DA2F6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DA2F66" w:rsidRPr="008D413B" w:rsidRDefault="00DA2F66" w:rsidP="00DA2F6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DA2F66" w:rsidRPr="008D413B" w:rsidRDefault="00DA2F66" w:rsidP="00DA2F6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DA2F66" w:rsidRPr="008D413B" w:rsidRDefault="00DA2F66" w:rsidP="00DA2F6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DA2F66" w:rsidRPr="008D413B" w:rsidRDefault="00DA2F66" w:rsidP="00DA2F6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DA2F66" w:rsidRPr="008D413B" w:rsidRDefault="00DA2F66" w:rsidP="00DA2F6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DA2F66" w:rsidRPr="008D413B" w:rsidRDefault="00DA2F66" w:rsidP="00DA2F6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DA2F66" w:rsidRPr="008D413B" w:rsidRDefault="00DA2F66" w:rsidP="00DA2F6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DA2F66" w:rsidRPr="008D413B" w:rsidRDefault="00DA2F66" w:rsidP="00DA2F6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DA2F66" w:rsidRPr="008D413B" w:rsidRDefault="00DA2F66" w:rsidP="00DA2F6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DA2F66" w:rsidRPr="008D413B" w:rsidRDefault="00DA2F66" w:rsidP="00DA2F6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left="4260" w:firstLine="696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D413B">
        <w:rPr>
          <w:rFonts w:ascii="Times New Roman" w:eastAsia="Times New Roman" w:hAnsi="Times New Roman" w:cs="Times New Roman"/>
          <w:sz w:val="24"/>
          <w:szCs w:val="28"/>
          <w:lang w:eastAsia="ru-RU"/>
        </w:rPr>
        <w:lastRenderedPageBreak/>
        <w:t xml:space="preserve">Паспорт подпрограммы </w:t>
      </w:r>
      <w:r w:rsidRPr="008D413B">
        <w:rPr>
          <w:rFonts w:ascii="Times New Roman" w:eastAsia="Times New Roman" w:hAnsi="Times New Roman" w:cs="Times New Roman"/>
          <w:sz w:val="24"/>
          <w:szCs w:val="28"/>
          <w:lang w:val="en-US" w:eastAsia="ru-RU"/>
        </w:rPr>
        <w:t>VI</w:t>
      </w:r>
      <w:r w:rsidRPr="008D413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«Развитие газификации»</w:t>
      </w:r>
    </w:p>
    <w:p w:rsidR="00DA2F66" w:rsidRPr="008D413B" w:rsidRDefault="00DA2F66" w:rsidP="00DA2F6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D413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муниципальной программы </w:t>
      </w:r>
      <w:r w:rsidRPr="008D413B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округа Лотошино</w:t>
      </w:r>
      <w:r w:rsidRPr="008D413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Московской области</w:t>
      </w:r>
    </w:p>
    <w:p w:rsidR="00DA2F66" w:rsidRPr="008D413B" w:rsidRDefault="00DA2F66" w:rsidP="00DA2F6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D413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«Развитие инженерной инфраструктуры и энергоэффективности»</w:t>
      </w:r>
    </w:p>
    <w:p w:rsidR="00DA2F66" w:rsidRPr="008D413B" w:rsidRDefault="00DA2F66" w:rsidP="00DA2F6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D413B">
        <w:rPr>
          <w:rFonts w:ascii="Times New Roman" w:eastAsia="Times New Roman" w:hAnsi="Times New Roman" w:cs="Times New Roman"/>
          <w:sz w:val="24"/>
          <w:szCs w:val="28"/>
          <w:lang w:eastAsia="ru-RU"/>
        </w:rPr>
        <w:t>на 2020 - 2024 годы»</w:t>
      </w:r>
    </w:p>
    <w:p w:rsidR="00DA2F66" w:rsidRPr="008D413B" w:rsidRDefault="00DA2F66" w:rsidP="00DA2F6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tbl>
      <w:tblPr>
        <w:tblW w:w="14093" w:type="dxa"/>
        <w:jc w:val="center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702"/>
        <w:gridCol w:w="1276"/>
        <w:gridCol w:w="1275"/>
        <w:gridCol w:w="993"/>
        <w:gridCol w:w="992"/>
        <w:gridCol w:w="992"/>
        <w:gridCol w:w="992"/>
        <w:gridCol w:w="993"/>
        <w:gridCol w:w="4878"/>
      </w:tblGrid>
      <w:tr w:rsidR="00DA2F66" w:rsidRPr="008D413B" w:rsidTr="00AD47FD">
        <w:trPr>
          <w:trHeight w:val="320"/>
          <w:tblCellSpacing w:w="5" w:type="nil"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Муниципальный заказчик    </w:t>
            </w:r>
            <w:r w:rsidRPr="008D41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муниципальной программы   </w:t>
            </w:r>
          </w:p>
        </w:tc>
        <w:tc>
          <w:tcPr>
            <w:tcW w:w="123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архитектуры и градостроительства администрации городского округа Лотошино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A2F66" w:rsidRPr="008D413B" w:rsidTr="00AD47FD">
        <w:trPr>
          <w:trHeight w:val="320"/>
          <w:tblCellSpacing w:w="5" w:type="nil"/>
          <w:jc w:val="center"/>
        </w:trPr>
        <w:tc>
          <w:tcPr>
            <w:tcW w:w="170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Источники финансирования    </w:t>
            </w:r>
            <w:r w:rsidRPr="008D41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подпрограммы по годам реализации и главным распорядителям бюджетных средств, в том числе по годам:      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22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Источник финансирования</w:t>
            </w:r>
          </w:p>
        </w:tc>
        <w:tc>
          <w:tcPr>
            <w:tcW w:w="984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Расходы (тыс. рублей)   </w:t>
            </w:r>
          </w:p>
        </w:tc>
      </w:tr>
      <w:tr w:rsidR="00DA2F66" w:rsidRPr="008D413B" w:rsidTr="00AD47FD">
        <w:trPr>
          <w:trHeight w:val="480"/>
          <w:tblCellSpacing w:w="5" w:type="nil"/>
          <w:jc w:val="center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 г.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 г.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г.</w:t>
            </w:r>
          </w:p>
        </w:tc>
        <w:tc>
          <w:tcPr>
            <w:tcW w:w="48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</w:tr>
      <w:tr w:rsidR="00DA2F66" w:rsidRPr="008D413B" w:rsidTr="00AD47FD">
        <w:trPr>
          <w:trHeight w:val="480"/>
          <w:tblCellSpacing w:w="5" w:type="nil"/>
          <w:jc w:val="center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Администрация городского округа Лотошино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Всего, в том числе: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4 000,0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75038A" w:rsidP="006864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2 417,0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F67A9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2 722,0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F67A9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F67A9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F67A9D" w:rsidP="00CD1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9 139,0</w:t>
            </w:r>
          </w:p>
        </w:tc>
      </w:tr>
      <w:tr w:rsidR="00DA2F66" w:rsidRPr="008D413B" w:rsidTr="00AD47FD">
        <w:trPr>
          <w:trHeight w:val="320"/>
          <w:tblCellSpacing w:w="5" w:type="nil"/>
          <w:jc w:val="center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Средства федерального  </w:t>
            </w:r>
            <w:r w:rsidRPr="008D41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бюджета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F67A9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F67A9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F67A9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F67A9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DA2F66" w:rsidRPr="008D413B" w:rsidTr="00AD47FD">
        <w:trPr>
          <w:tblCellSpacing w:w="5" w:type="nil"/>
          <w:jc w:val="center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Средства бюджета </w:t>
            </w:r>
            <w:r w:rsidRPr="008D41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Московской  области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F67A9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F67A9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F67A9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F67A9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DA2F66" w:rsidRPr="008D413B" w:rsidTr="00AD47FD">
        <w:trPr>
          <w:tblCellSpacing w:w="5" w:type="nil"/>
          <w:jc w:val="center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Средства бюджета            </w:t>
            </w:r>
            <w:r w:rsidRPr="008D41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городского округа Лотошино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68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  <w:r w:rsidR="0068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2204F5" w:rsidP="006864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68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417,0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F67A9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2 722,0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F67A9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F67A9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F67A9D" w:rsidP="006864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9 139,0</w:t>
            </w:r>
          </w:p>
        </w:tc>
      </w:tr>
      <w:tr w:rsidR="00DA2F66" w:rsidRPr="008D413B" w:rsidTr="00AD47FD">
        <w:trPr>
          <w:tblCellSpacing w:w="5" w:type="nil"/>
          <w:jc w:val="center"/>
        </w:trPr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Внебюджетные  </w:t>
            </w:r>
            <w:r w:rsidRPr="008D41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источники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75038A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F67A9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F67A9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F67A9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F67A9D" w:rsidP="00CD1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</w:tbl>
    <w:p w:rsidR="00DA2F66" w:rsidRPr="008D413B" w:rsidRDefault="00DA2F66" w:rsidP="00DA2F66">
      <w:pPr>
        <w:tabs>
          <w:tab w:val="left" w:pos="225"/>
          <w:tab w:val="center" w:pos="4677"/>
        </w:tabs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sz w:val="24"/>
          <w:szCs w:val="28"/>
          <w:lang w:eastAsia="ru-RU"/>
        </w:rPr>
      </w:pP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FF0000"/>
          <w:sz w:val="24"/>
          <w:szCs w:val="28"/>
          <w:lang w:eastAsia="ru-RU"/>
        </w:rPr>
      </w:pPr>
    </w:p>
    <w:p w:rsidR="00DA2F66" w:rsidRPr="008D413B" w:rsidRDefault="00DA2F66" w:rsidP="00DA2F66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D413B">
        <w:rPr>
          <w:rFonts w:ascii="Times New Roman" w:eastAsia="Times New Roman" w:hAnsi="Times New Roman" w:cs="Times New Roman"/>
          <w:sz w:val="24"/>
          <w:szCs w:val="28"/>
          <w:lang w:eastAsia="ru-RU"/>
        </w:rPr>
        <w:t>Характеристика проблем, решаемых посредством мероприятий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D413B">
        <w:rPr>
          <w:rFonts w:ascii="Times New Roman" w:eastAsia="Times New Roman" w:hAnsi="Times New Roman" w:cs="Times New Roman"/>
          <w:sz w:val="24"/>
          <w:szCs w:val="28"/>
          <w:lang w:eastAsia="ru-RU"/>
        </w:rPr>
        <w:t>Основными целями Подпрограммы являются повышение уровня и качества жизни населения, замедление процессов депопуляции и стабилизация численности населения в городском округе Лотошино, создание благоприятных условий для развития округа, стимулирование инвестиционной активности путем создания инфраструктуры.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D413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Большинство деревень в сельской местности малочисленны, и не подходят для участия в государственных программах газификации.  </w:t>
      </w:r>
      <w:r w:rsidRPr="008D413B">
        <w:rPr>
          <w:rFonts w:ascii="Times New Roman" w:eastAsia="Times New Roman" w:hAnsi="Times New Roman" w:cs="Times New Roman"/>
          <w:sz w:val="24"/>
          <w:szCs w:val="28"/>
          <w:lang w:eastAsia="ru-RU"/>
        </w:rPr>
        <w:lastRenderedPageBreak/>
        <w:t xml:space="preserve">Поэтому мероприятия муниципальной программы направлены на создание условий обеспечения природным газом населения, проживающих в тех сельских населенных пунктах, которые не предусмотрены для газификации в государственных программах. 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D413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Протяженность газовых сетей по территории городского округа Лотошино Московской области более250 км. 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D413B">
        <w:rPr>
          <w:rFonts w:ascii="Times New Roman" w:eastAsia="Times New Roman" w:hAnsi="Times New Roman" w:cs="Times New Roman"/>
          <w:sz w:val="24"/>
          <w:szCs w:val="28"/>
          <w:lang w:eastAsia="ru-RU"/>
        </w:rPr>
        <w:t>Подпрограмма носит комплексный характер и предполагает участие в ней центральных исполнительных органов государственной власти Московской области, администрации городского округа Лотошино Московской области, проектных и строительных организаций, привлеченных на конкурсной основе.</w:t>
      </w:r>
    </w:p>
    <w:p w:rsidR="00DA2F66" w:rsidRPr="008D413B" w:rsidRDefault="00DA2F66" w:rsidP="00DA2F66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D413B">
        <w:rPr>
          <w:rFonts w:ascii="Times New Roman" w:eastAsia="Times New Roman" w:hAnsi="Times New Roman" w:cs="Times New Roman"/>
          <w:sz w:val="24"/>
          <w:szCs w:val="28"/>
          <w:lang w:eastAsia="ru-RU"/>
        </w:rPr>
        <w:t>Мероприятия по газификации, предусмотренные данной Программой, скоординированы с Программой Правительства Московской области «Развитие газификации в Московской области до 2025 года», утвержденной постановлением правительства Московской области от 20 декабря 2004г. №778/50.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D413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Газификация населенных пунктов городского округа Лотошино Московской области позволит построить 33,85 км газопровода, газифицировать 4 сельских населенных пунктов и догазифицировать 5 населенных пунктов, создав условия для непосредственной возможности подключения к газораспределительным сетям для свыше 600 домовладений, а также для газоснабжения новых производств в зонах инвестиционной активности. </w:t>
      </w:r>
    </w:p>
    <w:p w:rsidR="00DA2F66" w:rsidRPr="008D413B" w:rsidRDefault="00DA2F66" w:rsidP="00DA2F66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D413B">
        <w:rPr>
          <w:rFonts w:ascii="Times New Roman" w:eastAsia="Times New Roman" w:hAnsi="Times New Roman" w:cs="Times New Roman"/>
          <w:sz w:val="24"/>
          <w:szCs w:val="28"/>
          <w:lang w:eastAsia="ru-RU"/>
        </w:rPr>
        <w:t>Таким образом, реализация мероприятий настоящей Подпрограммы позволит решить не только важные социальные, но и экономические задачи.</w:t>
      </w:r>
    </w:p>
    <w:p w:rsidR="00DA2F66" w:rsidRPr="008D413B" w:rsidRDefault="00DA2F66" w:rsidP="00DA2F66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DA2F66" w:rsidRPr="008D413B" w:rsidRDefault="00DA2F66" w:rsidP="00DA2F66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DA2F66" w:rsidRPr="008D413B" w:rsidRDefault="00DA2F66" w:rsidP="00DA2F66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D413B">
        <w:rPr>
          <w:rFonts w:ascii="Times New Roman" w:eastAsia="Times New Roman" w:hAnsi="Times New Roman" w:cs="Times New Roman"/>
          <w:sz w:val="24"/>
          <w:szCs w:val="28"/>
          <w:lang w:eastAsia="ru-RU"/>
        </w:rPr>
        <w:t>Концептуальные направления реформирования, модернизации, преобразования отдельных сфер социально-экономического развития городского округа Лотошино, реализуемых в рамках подпрограммы.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4"/>
          <w:szCs w:val="28"/>
          <w:lang w:eastAsia="ru-RU"/>
        </w:rPr>
      </w:pP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 xml:space="preserve">Реализация Подпрограммы </w:t>
      </w:r>
      <w:r w:rsidRPr="008D413B">
        <w:rPr>
          <w:rFonts w:ascii="Times New Roman" w:eastAsia="Calibri" w:hAnsi="Times New Roman" w:cs="Times New Roman"/>
          <w:sz w:val="24"/>
          <w:szCs w:val="24"/>
          <w:lang w:val="en-US"/>
        </w:rPr>
        <w:t>V</w:t>
      </w:r>
      <w:r w:rsidRPr="008D413B">
        <w:rPr>
          <w:rFonts w:ascii="Times New Roman" w:eastAsia="Calibri" w:hAnsi="Times New Roman" w:cs="Times New Roman"/>
          <w:sz w:val="24"/>
          <w:szCs w:val="24"/>
        </w:rPr>
        <w:t>I позволит создать комфортные условия жизнедеятельности в сельской местности, повысить уровень комплексного обустройства населенных пунктов объектами инженерной инфраструктуры.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D413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В рамках выполнения настоящей Подпрограммы Администрация </w:t>
      </w:r>
      <w:r w:rsidRPr="008D413B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округа Лотошино</w:t>
      </w:r>
      <w:r w:rsidRPr="008D413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Московской области выполняет функции заказчика по проектированию и строительству объектов газового хозяйства в части объектов газификации, финансируемых за счет бюджета муниципального образования, на территории </w:t>
      </w:r>
      <w:r w:rsidRPr="008D41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Лотошино </w:t>
      </w:r>
      <w:r w:rsidRPr="008D413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Московской области и осуществляет контроль за реализацией мероприятий настоящей Программы. </w:t>
      </w:r>
    </w:p>
    <w:p w:rsidR="00DA2F66" w:rsidRPr="008D413B" w:rsidRDefault="00DA2F66" w:rsidP="00DA2F66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D413B">
        <w:rPr>
          <w:rFonts w:ascii="Times New Roman" w:eastAsia="Times New Roman" w:hAnsi="Times New Roman" w:cs="Times New Roman"/>
          <w:sz w:val="24"/>
          <w:szCs w:val="28"/>
          <w:lang w:eastAsia="ru-RU"/>
        </w:rPr>
        <w:t>Государственное унитарное предприятие газового хозяйства Московской области выдает технические условия на строительство газораспределительных сетей, участвует в приемке законченных строительством объектов в эксплуатацию.</w:t>
      </w:r>
    </w:p>
    <w:p w:rsidR="00DA2F66" w:rsidRPr="008D413B" w:rsidRDefault="00DA2F66" w:rsidP="00DA2F66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D413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Реализация программных мероприятий осуществляется путем привлечения заказчиком Программы на конкурсной основе подрядных организаций для выполнения проектно-изыскательских и строительно-монтажных работ по газификации. </w:t>
      </w:r>
    </w:p>
    <w:p w:rsidR="00DA2F66" w:rsidRPr="008D413B" w:rsidRDefault="00DA2F66" w:rsidP="00DA2F66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4"/>
          <w:szCs w:val="28"/>
          <w:lang w:eastAsia="ru-RU"/>
        </w:rPr>
      </w:pP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4"/>
          <w:szCs w:val="28"/>
          <w:lang w:eastAsia="ru-RU"/>
        </w:rPr>
      </w:pPr>
    </w:p>
    <w:p w:rsidR="00DA2F66" w:rsidRPr="008D413B" w:rsidRDefault="00DA2F66" w:rsidP="00DA2F66">
      <w:pPr>
        <w:spacing w:after="0" w:line="240" w:lineRule="auto"/>
        <w:ind w:left="708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  <w:sectPr w:rsidR="00DA2F66" w:rsidRPr="008D413B" w:rsidSect="00AD47FD">
          <w:pgSz w:w="16838" w:h="11906" w:orient="landscape"/>
          <w:pgMar w:top="1701" w:right="1134" w:bottom="850" w:left="1134" w:header="708" w:footer="708" w:gutter="0"/>
          <w:cols w:space="708"/>
          <w:docGrid w:linePitch="381"/>
        </w:sectPr>
      </w:pPr>
    </w:p>
    <w:p w:rsidR="00DA2F66" w:rsidRPr="00EA3DC5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D41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Перечень мероприятий подпрограммы </w:t>
      </w:r>
      <w:r w:rsidRPr="008D413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</w:t>
      </w:r>
      <w:r w:rsidRPr="008D41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«Развитие газификации»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4868" w:type="dxa"/>
        <w:jc w:val="center"/>
        <w:tblLayout w:type="fixed"/>
        <w:tblLook w:val="04A0" w:firstRow="1" w:lastRow="0" w:firstColumn="1" w:lastColumn="0" w:noHBand="0" w:noVBand="1"/>
      </w:tblPr>
      <w:tblGrid>
        <w:gridCol w:w="676"/>
        <w:gridCol w:w="2551"/>
        <w:gridCol w:w="1165"/>
        <w:gridCol w:w="1165"/>
        <w:gridCol w:w="860"/>
        <w:gridCol w:w="1134"/>
        <w:gridCol w:w="847"/>
        <w:gridCol w:w="999"/>
        <w:gridCol w:w="989"/>
        <w:gridCol w:w="863"/>
        <w:gridCol w:w="868"/>
        <w:gridCol w:w="1236"/>
        <w:gridCol w:w="1515"/>
      </w:tblGrid>
      <w:tr w:rsidR="00DA2F66" w:rsidRPr="008D413B" w:rsidTr="00AD47FD">
        <w:trPr>
          <w:cantSplit/>
          <w:trHeight w:val="20"/>
          <w:jc w:val="center"/>
        </w:trPr>
        <w:tc>
          <w:tcPr>
            <w:tcW w:w="6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D413B">
              <w:rPr>
                <w:rFonts w:ascii="Times New Roman" w:eastAsia="Calibri" w:hAnsi="Times New Roman" w:cs="Times New Roman"/>
                <w:sz w:val="16"/>
                <w:szCs w:val="16"/>
              </w:rPr>
              <w:t>№ п/п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D413B">
              <w:rPr>
                <w:rFonts w:ascii="Times New Roman" w:eastAsia="Calibri" w:hAnsi="Times New Roman" w:cs="Times New Roman"/>
                <w:sz w:val="16"/>
                <w:szCs w:val="16"/>
              </w:rPr>
              <w:t>Мероприятия по реализации подпрограммы</w:t>
            </w:r>
          </w:p>
        </w:tc>
        <w:tc>
          <w:tcPr>
            <w:tcW w:w="11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D413B">
              <w:rPr>
                <w:rFonts w:ascii="Times New Roman" w:eastAsia="Calibri" w:hAnsi="Times New Roman" w:cs="Times New Roman"/>
                <w:sz w:val="16"/>
                <w:szCs w:val="16"/>
              </w:rPr>
              <w:t>Сроки исполнения мероприятия</w:t>
            </w:r>
          </w:p>
        </w:tc>
        <w:tc>
          <w:tcPr>
            <w:tcW w:w="11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D413B">
              <w:rPr>
                <w:rFonts w:ascii="Times New Roman" w:eastAsia="Calibri" w:hAnsi="Times New Roman" w:cs="Times New Roman"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8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D413B">
              <w:rPr>
                <w:rFonts w:ascii="Times New Roman" w:eastAsia="Calibri" w:hAnsi="Times New Roman" w:cs="Times New Roman"/>
                <w:sz w:val="16"/>
                <w:szCs w:val="16"/>
              </w:rPr>
              <w:t>Объём финан-сированиямеро-приятия в 2019 году (тыс.руб.)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D413B">
              <w:rPr>
                <w:rFonts w:ascii="Times New Roman" w:eastAsia="Calibri" w:hAnsi="Times New Roman" w:cs="Times New Roman"/>
                <w:sz w:val="16"/>
                <w:szCs w:val="16"/>
              </w:rPr>
              <w:t>Всего, тыс.руб.</w:t>
            </w:r>
          </w:p>
        </w:tc>
        <w:tc>
          <w:tcPr>
            <w:tcW w:w="4566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D413B">
              <w:rPr>
                <w:rFonts w:ascii="Times New Roman" w:eastAsia="Calibri" w:hAnsi="Times New Roman" w:cs="Times New Roman"/>
                <w:sz w:val="16"/>
                <w:szCs w:val="16"/>
              </w:rPr>
              <w:t>Объем финансирования по годам, тыс. руб.</w:t>
            </w:r>
          </w:p>
        </w:tc>
        <w:tc>
          <w:tcPr>
            <w:tcW w:w="1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D413B">
              <w:rPr>
                <w:rFonts w:ascii="Times New Roman" w:eastAsia="Calibri" w:hAnsi="Times New Roman" w:cs="Times New Roman"/>
                <w:sz w:val="16"/>
                <w:szCs w:val="16"/>
              </w:rPr>
              <w:t>Ответственный за выполнение мероприятия программы</w:t>
            </w:r>
          </w:p>
        </w:tc>
        <w:tc>
          <w:tcPr>
            <w:tcW w:w="15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D413B">
              <w:rPr>
                <w:rFonts w:ascii="Times New Roman" w:eastAsia="Calibri" w:hAnsi="Times New Roman" w:cs="Times New Roman"/>
                <w:sz w:val="16"/>
                <w:szCs w:val="16"/>
              </w:rPr>
              <w:t>Результаты выполнения мероприятий программы</w:t>
            </w:r>
          </w:p>
        </w:tc>
      </w:tr>
      <w:tr w:rsidR="00DA2F66" w:rsidRPr="008D413B" w:rsidTr="00AD47FD">
        <w:trPr>
          <w:cantSplit/>
          <w:trHeight w:val="20"/>
          <w:jc w:val="center"/>
        </w:trPr>
        <w:tc>
          <w:tcPr>
            <w:tcW w:w="6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6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D413B">
              <w:rPr>
                <w:rFonts w:ascii="Times New Roman" w:eastAsia="Calibri" w:hAnsi="Times New Roman" w:cs="Times New Roman"/>
                <w:sz w:val="16"/>
                <w:szCs w:val="16"/>
              </w:rPr>
              <w:t>2020г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D413B">
              <w:rPr>
                <w:rFonts w:ascii="Times New Roman" w:eastAsia="Calibri" w:hAnsi="Times New Roman" w:cs="Times New Roman"/>
                <w:sz w:val="16"/>
                <w:szCs w:val="16"/>
              </w:rPr>
              <w:t>2021г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D413B">
              <w:rPr>
                <w:rFonts w:ascii="Times New Roman" w:eastAsia="Calibri" w:hAnsi="Times New Roman" w:cs="Times New Roman"/>
                <w:sz w:val="16"/>
                <w:szCs w:val="16"/>
              </w:rPr>
              <w:t>2022г.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D413B">
              <w:rPr>
                <w:rFonts w:ascii="Times New Roman" w:eastAsia="Calibri" w:hAnsi="Times New Roman" w:cs="Times New Roman"/>
                <w:sz w:val="16"/>
                <w:szCs w:val="16"/>
              </w:rPr>
              <w:t>2023г.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D413B">
              <w:rPr>
                <w:rFonts w:ascii="Times New Roman" w:eastAsia="Calibri" w:hAnsi="Times New Roman" w:cs="Times New Roman"/>
                <w:sz w:val="16"/>
                <w:szCs w:val="16"/>
              </w:rPr>
              <w:t>2024г.</w:t>
            </w:r>
          </w:p>
        </w:tc>
        <w:tc>
          <w:tcPr>
            <w:tcW w:w="1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DA2F66" w:rsidRPr="008D413B" w:rsidTr="00AD47FD">
        <w:trPr>
          <w:cantSplit/>
          <w:trHeight w:val="20"/>
          <w:jc w:val="center"/>
        </w:trPr>
        <w:tc>
          <w:tcPr>
            <w:tcW w:w="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D413B">
              <w:rPr>
                <w:rFonts w:ascii="Times New Roman" w:eastAsia="Calibri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</w:p>
        </w:tc>
      </w:tr>
      <w:tr w:rsidR="00DA2F66" w:rsidRPr="008D413B" w:rsidTr="00AD47FD">
        <w:trPr>
          <w:cantSplit/>
          <w:trHeight w:val="20"/>
          <w:jc w:val="center"/>
        </w:trPr>
        <w:tc>
          <w:tcPr>
            <w:tcW w:w="676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A2F66" w:rsidRPr="003D7521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D7521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Основное мероприятие 01. Строительство газопроводов в населённых пунктах. </w:t>
            </w:r>
          </w:p>
        </w:tc>
        <w:tc>
          <w:tcPr>
            <w:tcW w:w="1165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4049B">
              <w:rPr>
                <w:rFonts w:ascii="Times New Roman" w:eastAsia="Calibri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F67A9D" w:rsidP="00B162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9 139,0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000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75038A" w:rsidP="006864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2 417,0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F67A9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2 722,0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F67A9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="00F67A9D" w:rsidRPr="003B2F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по ЖКХ, благоустройству,транспорту и связи</w:t>
            </w:r>
          </w:p>
        </w:tc>
        <w:tc>
          <w:tcPr>
            <w:tcW w:w="1515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</w:p>
        </w:tc>
      </w:tr>
      <w:tr w:rsidR="00DA2F66" w:rsidRPr="008D413B" w:rsidTr="00AD47FD">
        <w:trPr>
          <w:cantSplit/>
          <w:trHeight w:val="566"/>
          <w:jc w:val="center"/>
        </w:trPr>
        <w:tc>
          <w:tcPr>
            <w:tcW w:w="676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65" w:type="dxa"/>
            <w:vMerge/>
            <w:tcBorders>
              <w:left w:val="nil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4049B">
              <w:rPr>
                <w:rFonts w:ascii="Times New Roman" w:eastAsia="Calibri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36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15" w:type="dxa"/>
            <w:vMerge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DA2F66" w:rsidRPr="008D413B" w:rsidTr="00AD47FD">
        <w:trPr>
          <w:cantSplit/>
          <w:trHeight w:val="566"/>
          <w:jc w:val="center"/>
        </w:trPr>
        <w:tc>
          <w:tcPr>
            <w:tcW w:w="676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65" w:type="dxa"/>
            <w:vMerge/>
            <w:tcBorders>
              <w:left w:val="nil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4049B">
              <w:rPr>
                <w:rFonts w:ascii="Times New Roman" w:eastAsia="Calibri" w:hAnsi="Times New Roman" w:cs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36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15" w:type="dxa"/>
            <w:vMerge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DA2F66" w:rsidRPr="008D413B" w:rsidTr="00AD47FD">
        <w:trPr>
          <w:cantSplit/>
          <w:trHeight w:val="566"/>
          <w:jc w:val="center"/>
        </w:trPr>
        <w:tc>
          <w:tcPr>
            <w:tcW w:w="676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65" w:type="dxa"/>
            <w:vMerge/>
            <w:tcBorders>
              <w:left w:val="nil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4049B">
              <w:rPr>
                <w:rFonts w:ascii="Times New Roman" w:eastAsia="Calibri" w:hAnsi="Times New Roman" w:cs="Times New Roman"/>
                <w:sz w:val="18"/>
                <w:szCs w:val="18"/>
              </w:rPr>
              <w:t>Средства г.о. Лотошино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F67A9D" w:rsidP="006864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9 139,0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000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6864FF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2 417,0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F67A9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2 722,0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36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15" w:type="dxa"/>
            <w:vMerge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DA2F66" w:rsidRPr="008D413B" w:rsidTr="00AD47FD">
        <w:trPr>
          <w:cantSplit/>
          <w:trHeight w:val="20"/>
          <w:jc w:val="center"/>
        </w:trPr>
        <w:tc>
          <w:tcPr>
            <w:tcW w:w="6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65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4049B">
              <w:rPr>
                <w:rFonts w:ascii="Times New Roman" w:eastAsia="Calibri" w:hAnsi="Times New Roman" w:cs="Times New Roman"/>
                <w:sz w:val="18"/>
                <w:szCs w:val="18"/>
              </w:rPr>
              <w:t>Внебюджетные средства (Мособлгаз)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F67A9D" w:rsidP="00B162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75038A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F67A9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F67A9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15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DA2F66" w:rsidRPr="008D413B" w:rsidTr="00AD47FD">
        <w:trPr>
          <w:cantSplit/>
          <w:trHeight w:val="20"/>
          <w:jc w:val="center"/>
        </w:trPr>
        <w:tc>
          <w:tcPr>
            <w:tcW w:w="676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A2F66" w:rsidRPr="003D7521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D7521">
              <w:rPr>
                <w:rFonts w:ascii="Times New Roman" w:eastAsia="Calibri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Строительство газопровода к населенным пунктам с последующей газификацией</w:t>
            </w:r>
          </w:p>
        </w:tc>
        <w:tc>
          <w:tcPr>
            <w:tcW w:w="1165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4049B">
              <w:rPr>
                <w:rFonts w:ascii="Times New Roman" w:eastAsia="Calibri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F67A9D" w:rsidP="00B967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4 000,0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000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75038A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F67A9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F67A9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F66" w:rsidRPr="008D413B" w:rsidRDefault="00F67A9D" w:rsidP="00AD47FD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3B2F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по ЖКХ, благоустройству,транспорту и связи</w:t>
            </w:r>
          </w:p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DA2F66" w:rsidRPr="008D413B" w:rsidTr="00AD47FD">
        <w:trPr>
          <w:cantSplit/>
          <w:trHeight w:val="201"/>
          <w:jc w:val="center"/>
        </w:trPr>
        <w:tc>
          <w:tcPr>
            <w:tcW w:w="6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A2F66" w:rsidRPr="003D7521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vMerge/>
            <w:tcBorders>
              <w:left w:val="nil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4049B">
              <w:rPr>
                <w:rFonts w:ascii="Times New Roman" w:eastAsia="Calibri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3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DA2F66" w:rsidRPr="008D413B" w:rsidTr="00AD47FD">
        <w:trPr>
          <w:cantSplit/>
          <w:trHeight w:val="201"/>
          <w:jc w:val="center"/>
        </w:trPr>
        <w:tc>
          <w:tcPr>
            <w:tcW w:w="6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A2F66" w:rsidRPr="003D7521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vMerge/>
            <w:tcBorders>
              <w:left w:val="nil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4049B">
              <w:rPr>
                <w:rFonts w:ascii="Times New Roman" w:eastAsia="Calibri" w:hAnsi="Times New Roman" w:cs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3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DA2F66" w:rsidRPr="008D413B" w:rsidTr="00AD47FD">
        <w:trPr>
          <w:cantSplit/>
          <w:trHeight w:val="234"/>
          <w:jc w:val="center"/>
        </w:trPr>
        <w:tc>
          <w:tcPr>
            <w:tcW w:w="6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A2F66" w:rsidRPr="003D7521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vMerge/>
            <w:tcBorders>
              <w:left w:val="nil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4049B">
              <w:rPr>
                <w:rFonts w:ascii="Times New Roman" w:eastAsia="Calibri" w:hAnsi="Times New Roman" w:cs="Times New Roman"/>
                <w:sz w:val="18"/>
                <w:szCs w:val="18"/>
              </w:rPr>
              <w:t>Средства г.о. Лотошино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F67A9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4 000,0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000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F67A9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3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DA2F66" w:rsidRPr="008D413B" w:rsidTr="00AD47FD">
        <w:trPr>
          <w:cantSplit/>
          <w:trHeight w:val="218"/>
          <w:jc w:val="center"/>
        </w:trPr>
        <w:tc>
          <w:tcPr>
            <w:tcW w:w="6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A2F66" w:rsidRPr="003D7521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4049B">
              <w:rPr>
                <w:rFonts w:ascii="Times New Roman" w:eastAsia="Calibri" w:hAnsi="Times New Roman" w:cs="Times New Roman"/>
                <w:sz w:val="18"/>
                <w:szCs w:val="18"/>
              </w:rPr>
              <w:t>Внебюджетные средства (Мособлгаз)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F67A9D" w:rsidP="000246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75038A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F67A9D" w:rsidP="00F67A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F67A9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DA2F66" w:rsidRPr="008D413B" w:rsidTr="00AD47FD">
        <w:trPr>
          <w:cantSplit/>
          <w:trHeight w:val="134"/>
          <w:jc w:val="center"/>
        </w:trPr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F66" w:rsidRPr="003D7521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D7521">
              <w:rPr>
                <w:rFonts w:ascii="Times New Roman" w:eastAsia="Calibri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6864F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Организация в границах городского округа газоснабжения населения</w:t>
            </w:r>
          </w:p>
        </w:tc>
        <w:tc>
          <w:tcPr>
            <w:tcW w:w="116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4049B">
              <w:rPr>
                <w:rFonts w:ascii="Times New Roman" w:eastAsia="Calibri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F67A9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5 139,0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B162F2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6864FF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2 417,0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F67A9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2 722,0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F67A9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2F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по ЖКХ, благоустройству,транспорту и связи</w:t>
            </w:r>
          </w:p>
        </w:tc>
        <w:tc>
          <w:tcPr>
            <w:tcW w:w="15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DA2F66" w:rsidRPr="008D413B" w:rsidTr="00AD47FD">
        <w:trPr>
          <w:cantSplit/>
          <w:trHeight w:val="200"/>
          <w:jc w:val="center"/>
        </w:trPr>
        <w:tc>
          <w:tcPr>
            <w:tcW w:w="676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4049B">
              <w:rPr>
                <w:rFonts w:ascii="Times New Roman" w:eastAsia="Calibri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1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DA2F66" w:rsidRPr="008D413B" w:rsidTr="00AD47FD">
        <w:trPr>
          <w:cantSplit/>
          <w:trHeight w:val="168"/>
          <w:jc w:val="center"/>
        </w:trPr>
        <w:tc>
          <w:tcPr>
            <w:tcW w:w="676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4049B">
              <w:rPr>
                <w:rFonts w:ascii="Times New Roman" w:eastAsia="Calibri" w:hAnsi="Times New Roman" w:cs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3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DA2F66" w:rsidRPr="008D413B" w:rsidTr="00AD47FD">
        <w:trPr>
          <w:cantSplit/>
          <w:trHeight w:val="167"/>
          <w:jc w:val="center"/>
        </w:trPr>
        <w:tc>
          <w:tcPr>
            <w:tcW w:w="676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4049B">
              <w:rPr>
                <w:rFonts w:ascii="Times New Roman" w:eastAsia="Calibri" w:hAnsi="Times New Roman" w:cs="Times New Roman"/>
                <w:sz w:val="18"/>
                <w:szCs w:val="18"/>
              </w:rPr>
              <w:t>Средства г.о. Лотошино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6864FF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F67A9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5 139,0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B162F2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6864FF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2 417,0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F67A9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2 722,0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A2F66" w:rsidRPr="008D413B" w:rsidRDefault="006864FF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1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DA2F66" w:rsidRPr="008D413B" w:rsidTr="00AD47FD">
        <w:trPr>
          <w:cantSplit/>
          <w:trHeight w:val="184"/>
          <w:jc w:val="center"/>
        </w:trPr>
        <w:tc>
          <w:tcPr>
            <w:tcW w:w="67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4049B">
              <w:rPr>
                <w:rFonts w:ascii="Times New Roman" w:eastAsia="Calibri" w:hAnsi="Times New Roman" w:cs="Times New Roman"/>
                <w:sz w:val="18"/>
                <w:szCs w:val="18"/>
              </w:rPr>
              <w:t>Внебюджетные средства (Мособлгаз)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</w:tbl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ПРЕДОСТАВЛЕНИЯ ОБОСНОВАНИЯ ФИНАНСОВЫХ РЕСУРСОВ,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D413B">
        <w:rPr>
          <w:rFonts w:ascii="Times New Roman" w:eastAsia="Times New Roman" w:hAnsi="Times New Roman" w:cs="Times New Roman"/>
          <w:sz w:val="20"/>
          <w:szCs w:val="20"/>
          <w:lang w:eastAsia="ru-RU"/>
        </w:rPr>
        <w:t>НЕОБХОДИМЫХ ДЛЯ РЕАЛ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ИЗАЦИИ МЕРОПРИЯТИЙ ПОДПРОГРАММЫ</w:t>
      </w:r>
    </w:p>
    <w:tbl>
      <w:tblPr>
        <w:tblpPr w:leftFromText="180" w:rightFromText="180" w:vertAnchor="text" w:horzAnchor="margin" w:tblpXSpec="center" w:tblpY="323"/>
        <w:tblW w:w="15402" w:type="dxa"/>
        <w:tblLook w:val="04A0" w:firstRow="1" w:lastRow="0" w:firstColumn="1" w:lastColumn="0" w:noHBand="0" w:noVBand="1"/>
      </w:tblPr>
      <w:tblGrid>
        <w:gridCol w:w="716"/>
        <w:gridCol w:w="4099"/>
        <w:gridCol w:w="2410"/>
        <w:gridCol w:w="2692"/>
        <w:gridCol w:w="3341"/>
        <w:gridCol w:w="2126"/>
        <w:gridCol w:w="18"/>
      </w:tblGrid>
      <w:tr w:rsidR="00DA2F66" w:rsidRPr="008D413B" w:rsidTr="00AD47FD">
        <w:trPr>
          <w:gridAfter w:val="1"/>
          <w:wAfter w:w="18" w:type="dxa"/>
          <w:trHeight w:val="2263"/>
        </w:trPr>
        <w:tc>
          <w:tcPr>
            <w:tcW w:w="7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0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Мероприятия по реализации подпрограммы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26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Расчет необходимых финансовых ресурсов на реализацию     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мероприятия</w:t>
            </w:r>
          </w:p>
        </w:tc>
        <w:tc>
          <w:tcPr>
            <w:tcW w:w="3341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Общий объем финансовых ресурсов, необходимых для реализации мероприятия, в том числе по годам, тыс.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3D7521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Эксплуатационные     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расходы, возникающие в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 xml:space="preserve">результате реализации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мероприятия</w:t>
            </w:r>
          </w:p>
        </w:tc>
      </w:tr>
      <w:tr w:rsidR="00DA2F66" w:rsidRPr="008D413B" w:rsidTr="00AD47FD">
        <w:trPr>
          <w:gridAfter w:val="1"/>
          <w:wAfter w:w="18" w:type="dxa"/>
          <w:trHeight w:val="230"/>
        </w:trPr>
        <w:tc>
          <w:tcPr>
            <w:tcW w:w="7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0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A2F66" w:rsidRPr="008D413B" w:rsidTr="00AD47FD">
        <w:trPr>
          <w:trHeight w:val="58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68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Подпрограмма </w:t>
            </w:r>
            <w:r w:rsidRPr="008D413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VI</w:t>
            </w:r>
            <w:r w:rsidRPr="008D41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«Развитие газификации»</w:t>
            </w:r>
          </w:p>
        </w:tc>
      </w:tr>
      <w:tr w:rsidR="00DA2F66" w:rsidRPr="008D413B" w:rsidTr="00AD47FD">
        <w:trPr>
          <w:gridAfter w:val="1"/>
          <w:wAfter w:w="18" w:type="dxa"/>
          <w:trHeight w:val="1575"/>
        </w:trPr>
        <w:tc>
          <w:tcPr>
            <w:tcW w:w="7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Основное мероприятие 1.</w:t>
            </w:r>
          </w:p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Строительство газопроводов в населённых пунктах.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226 500 0тыс.руб. </w:t>
            </w:r>
          </w:p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том числе:  </w:t>
            </w:r>
          </w:p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 год – 7 500тыс.руб.,           2021 год – 75 000тыс.руб.,               2022 год – 82 800тыс.руб.,              2023 год – 49 200тыс.руб.,            2024 год – 12 000тыс.руб.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</w:p>
        </w:tc>
      </w:tr>
      <w:tr w:rsidR="00DA2F66" w:rsidRPr="008D413B" w:rsidTr="00AD47FD">
        <w:trPr>
          <w:gridAfter w:val="1"/>
          <w:wAfter w:w="18" w:type="dxa"/>
          <w:trHeight w:val="1236"/>
        </w:trPr>
        <w:tc>
          <w:tcPr>
            <w:tcW w:w="7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1.1</w:t>
            </w:r>
          </w:p>
        </w:tc>
        <w:tc>
          <w:tcPr>
            <w:tcW w:w="4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1.1. Строительство газопровода к населенным пунктам с последующей газификацией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2F66" w:rsidRPr="00C31DFF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средства (Мособлгаз)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2F66" w:rsidRPr="00C31DFF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постановление Правительства МО от 20.12.2004 №778/50  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205 400 тыс.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руб.</w:t>
            </w:r>
          </w:p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том числе:  </w:t>
            </w:r>
          </w:p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2021 год – 75 000тыс.руб.,               2022 год – 82 800тыс.руб.,              2023 год – 47 600тыс.руб.,          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A2F66" w:rsidRPr="008D413B" w:rsidTr="00AD47FD">
        <w:trPr>
          <w:gridAfter w:val="1"/>
          <w:wAfter w:w="18" w:type="dxa"/>
          <w:trHeight w:val="792"/>
        </w:trPr>
        <w:tc>
          <w:tcPr>
            <w:tcW w:w="7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1.1.1</w:t>
            </w:r>
          </w:p>
        </w:tc>
        <w:tc>
          <w:tcPr>
            <w:tcW w:w="409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газификация д.Введенское с/п Микулинское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C31DFF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средства (Мособлгаз)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2F66" w:rsidRPr="00C31DFF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постановление Правительства МО от 20.12.2004 №778/50  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14 000тыс.руб. </w:t>
            </w:r>
          </w:p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том числе:  </w:t>
            </w:r>
          </w:p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2023 год – 14 000тыс.руб.,          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16"/>
                <w:szCs w:val="16"/>
              </w:rPr>
            </w:pPr>
            <w:r w:rsidRPr="008D413B">
              <w:rPr>
                <w:rFonts w:ascii="Times New Roman" w:eastAsia="Calibri" w:hAnsi="Times New Roman" w:cs="Times New Roman"/>
                <w:color w:val="FF0000"/>
                <w:sz w:val="16"/>
                <w:szCs w:val="16"/>
              </w:rPr>
              <w:t> </w:t>
            </w:r>
          </w:p>
        </w:tc>
      </w:tr>
      <w:tr w:rsidR="00DA2F66" w:rsidRPr="008D413B" w:rsidTr="00AD47FD">
        <w:trPr>
          <w:gridAfter w:val="1"/>
          <w:wAfter w:w="18" w:type="dxa"/>
          <w:trHeight w:val="781"/>
        </w:trPr>
        <w:tc>
          <w:tcPr>
            <w:tcW w:w="7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1.1.2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Газопровод высокого давления с.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Микулино - д.Хранево – д.Коноплево с/п Микулинское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C31DFF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средства (Мособлгаз)</w:t>
            </w:r>
          </w:p>
        </w:tc>
        <w:tc>
          <w:tcPr>
            <w:tcW w:w="2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2F66" w:rsidRPr="00C31DFF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постановление Правительства МО от 20.12.2004 №778/50  </w:t>
            </w:r>
          </w:p>
        </w:tc>
        <w:tc>
          <w:tcPr>
            <w:tcW w:w="3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82 800тыс.руб. </w:t>
            </w:r>
          </w:p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том числе:  </w:t>
            </w:r>
          </w:p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2022 год –  82 800тыс.руб.,            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DA2F66" w:rsidRPr="008D413B" w:rsidTr="00AD47FD">
        <w:trPr>
          <w:gridAfter w:val="1"/>
          <w:wAfter w:w="18" w:type="dxa"/>
          <w:trHeight w:val="525"/>
        </w:trPr>
        <w:tc>
          <w:tcPr>
            <w:tcW w:w="7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1.1.3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газификация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д.Хранево</w:t>
            </w:r>
          </w:p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с/п Микулинское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2F66" w:rsidRPr="00C31DFF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средства (Мособлгаз)</w:t>
            </w:r>
          </w:p>
        </w:tc>
        <w:tc>
          <w:tcPr>
            <w:tcW w:w="26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2F66" w:rsidRPr="00C31DFF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постановление Правительства МО от 20.12.2004 №778/50  </w:t>
            </w:r>
          </w:p>
        </w:tc>
        <w:tc>
          <w:tcPr>
            <w:tcW w:w="3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21 600тыс.руб. </w:t>
            </w:r>
          </w:p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том числе:  </w:t>
            </w:r>
          </w:p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2023 год – 21 600тыс.руб.,          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> </w:t>
            </w:r>
          </w:p>
        </w:tc>
      </w:tr>
      <w:tr w:rsidR="00DA2F66" w:rsidRPr="008D413B" w:rsidTr="00AD47FD">
        <w:trPr>
          <w:gridAfter w:val="1"/>
          <w:wAfter w:w="18" w:type="dxa"/>
          <w:trHeight w:val="503"/>
        </w:trPr>
        <w:tc>
          <w:tcPr>
            <w:tcW w:w="7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1.1.4.</w:t>
            </w:r>
          </w:p>
        </w:tc>
        <w:tc>
          <w:tcPr>
            <w:tcW w:w="409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газификация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д.Коноплево с/п Микулинское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2F66" w:rsidRPr="00C31DFF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средства (Мособлгаз)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2F66" w:rsidRPr="00C31DFF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постановление Правительства МО от 20.12.2004 №778/50  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12 000тыс.руб. в том числе:            2023 год – 21 600тыс.руб.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DA2F66" w:rsidRPr="008D413B" w:rsidTr="00AD47FD">
        <w:trPr>
          <w:gridAfter w:val="1"/>
          <w:wAfter w:w="18" w:type="dxa"/>
          <w:trHeight w:val="675"/>
        </w:trPr>
        <w:tc>
          <w:tcPr>
            <w:tcW w:w="7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1.1.5</w:t>
            </w:r>
          </w:p>
        </w:tc>
        <w:tc>
          <w:tcPr>
            <w:tcW w:w="409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газификация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д.Мамоново - д.Астренево</w:t>
            </w:r>
          </w:p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с/п Ошейкинское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2F66" w:rsidRPr="00C31DFF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средства (Мособлгаз)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2F66" w:rsidRPr="00C31DFF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постановление Правительства МО от 20.12.2004 №778/50  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45 000тыс.руб. в том числе:</w:t>
            </w:r>
          </w:p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2021 год -45 000 тыс.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> </w:t>
            </w:r>
          </w:p>
        </w:tc>
      </w:tr>
      <w:tr w:rsidR="00DA2F66" w:rsidRPr="008D413B" w:rsidTr="00AD47FD">
        <w:trPr>
          <w:gridAfter w:val="1"/>
          <w:wAfter w:w="18" w:type="dxa"/>
          <w:trHeight w:val="1105"/>
        </w:trPr>
        <w:tc>
          <w:tcPr>
            <w:tcW w:w="7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1.2. Организация в границах городского округа газоснабжения населения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C31DFF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г.о. Лотошино</w:t>
            </w:r>
          </w:p>
        </w:tc>
        <w:tc>
          <w:tcPr>
            <w:tcW w:w="2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C31DFF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>проектно-сметный метод</w:t>
            </w:r>
          </w:p>
        </w:tc>
        <w:tc>
          <w:tcPr>
            <w:tcW w:w="3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21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тыс.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руб.</w:t>
            </w:r>
          </w:p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в том числе:</w:t>
            </w:r>
          </w:p>
          <w:p w:rsidR="00DA2F66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 год – 7 500тыс.руб.,</w:t>
            </w:r>
          </w:p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2021 год – 0 тыс.руб.,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2022 год – 0 тыс. руб., 202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3 год – 1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600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тыс.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руб.,            2024 год – 12 000тыс.руб.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> </w:t>
            </w:r>
          </w:p>
        </w:tc>
      </w:tr>
      <w:tr w:rsidR="00DA2F66" w:rsidRPr="008D413B" w:rsidTr="00AD47FD">
        <w:trPr>
          <w:gridAfter w:val="1"/>
          <w:wAfter w:w="18" w:type="dxa"/>
          <w:trHeight w:val="331"/>
        </w:trPr>
        <w:tc>
          <w:tcPr>
            <w:tcW w:w="7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1.2.1.</w:t>
            </w:r>
          </w:p>
        </w:tc>
        <w:tc>
          <w:tcPr>
            <w:tcW w:w="409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Газификация д.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Лужки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г.о. Лотошино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проектно-сметный метод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2F66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2021 год - 1 500 тыс. руб.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       </w:t>
            </w:r>
          </w:p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> </w:t>
            </w:r>
          </w:p>
        </w:tc>
      </w:tr>
      <w:tr w:rsidR="00DA2F66" w:rsidRPr="008D413B" w:rsidTr="00AD47FD">
        <w:trPr>
          <w:gridAfter w:val="1"/>
          <w:wAfter w:w="18" w:type="dxa"/>
          <w:trHeight w:val="487"/>
        </w:trPr>
        <w:tc>
          <w:tcPr>
            <w:tcW w:w="7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1.2.2</w:t>
            </w:r>
          </w:p>
        </w:tc>
        <w:tc>
          <w:tcPr>
            <w:tcW w:w="409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Газификация д. Высочки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г.о. Лотошино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проектно-сметный метод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A2F66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2021 год - 1 500 тыс. руб.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       </w:t>
            </w:r>
          </w:p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1A5B62" w:rsidRPr="008D413B" w:rsidTr="009C7FFA">
        <w:trPr>
          <w:gridAfter w:val="1"/>
          <w:wAfter w:w="18" w:type="dxa"/>
          <w:trHeight w:val="629"/>
        </w:trPr>
        <w:tc>
          <w:tcPr>
            <w:tcW w:w="7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B62" w:rsidRPr="008D413B" w:rsidRDefault="001A5B62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1.2.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9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A5B62" w:rsidRPr="008D413B" w:rsidRDefault="001A5B62" w:rsidP="00451D2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Газификация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д.Звягино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A5B62" w:rsidRPr="00C31DFF" w:rsidRDefault="001A5B62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г.о. Лотошино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A5B62" w:rsidRPr="008D413B" w:rsidRDefault="001A5B62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проектно-сметный метод</w:t>
            </w:r>
          </w:p>
        </w:tc>
        <w:tc>
          <w:tcPr>
            <w:tcW w:w="3341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1A5B62" w:rsidRPr="008D413B" w:rsidRDefault="001A5B62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B62" w:rsidRPr="008D413B" w:rsidRDefault="001A5B62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> </w:t>
            </w:r>
          </w:p>
        </w:tc>
      </w:tr>
      <w:tr w:rsidR="001A5B62" w:rsidRPr="008D413B" w:rsidTr="009C7FFA">
        <w:trPr>
          <w:gridAfter w:val="1"/>
          <w:wAfter w:w="18" w:type="dxa"/>
          <w:trHeight w:val="632"/>
        </w:trPr>
        <w:tc>
          <w:tcPr>
            <w:tcW w:w="7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B62" w:rsidRPr="008D413B" w:rsidRDefault="001A5B62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1.2.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B62" w:rsidRPr="008D413B" w:rsidRDefault="001A5B62" w:rsidP="00451D2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Газификация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Чапаево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A5B62" w:rsidRPr="00C31DFF" w:rsidRDefault="001A5B62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г.о. Лотошино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A5B62" w:rsidRPr="008D413B" w:rsidRDefault="001A5B62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проектно-сметный метод</w:t>
            </w:r>
          </w:p>
        </w:tc>
        <w:tc>
          <w:tcPr>
            <w:tcW w:w="3341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:rsidR="001A5B62" w:rsidRPr="008D413B" w:rsidRDefault="001A5B62" w:rsidP="00451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B62" w:rsidRPr="008D413B" w:rsidRDefault="001A5B62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16"/>
                <w:szCs w:val="16"/>
              </w:rPr>
            </w:pPr>
            <w:r w:rsidRPr="008D413B">
              <w:rPr>
                <w:rFonts w:ascii="Times New Roman" w:eastAsia="Calibri" w:hAnsi="Times New Roman" w:cs="Times New Roman"/>
                <w:color w:val="FF0000"/>
                <w:sz w:val="16"/>
                <w:szCs w:val="16"/>
              </w:rPr>
              <w:t> </w:t>
            </w:r>
          </w:p>
        </w:tc>
      </w:tr>
      <w:tr w:rsidR="001A5B62" w:rsidRPr="008D413B" w:rsidTr="009C7FFA">
        <w:trPr>
          <w:gridAfter w:val="1"/>
          <w:wAfter w:w="18" w:type="dxa"/>
          <w:trHeight w:val="547"/>
        </w:trPr>
        <w:tc>
          <w:tcPr>
            <w:tcW w:w="7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5B62" w:rsidRPr="008D413B" w:rsidRDefault="001A5B62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1.2.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B62" w:rsidRPr="008D413B" w:rsidRDefault="001A5B62" w:rsidP="00451D2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Газификация д.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Пешки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B62" w:rsidRPr="00C31DFF" w:rsidRDefault="001A5B62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г.о. Лотошино</w:t>
            </w:r>
          </w:p>
        </w:tc>
        <w:tc>
          <w:tcPr>
            <w:tcW w:w="26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B62" w:rsidRPr="008D413B" w:rsidRDefault="001A5B62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проектно-сметный метод</w:t>
            </w:r>
          </w:p>
        </w:tc>
        <w:tc>
          <w:tcPr>
            <w:tcW w:w="3341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:rsidR="001A5B62" w:rsidRPr="008D413B" w:rsidRDefault="001A5B62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5B62" w:rsidRPr="008D413B" w:rsidRDefault="001A5B62" w:rsidP="00AD47FD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1A5B62" w:rsidRPr="008D413B" w:rsidTr="009C7FFA">
        <w:trPr>
          <w:gridAfter w:val="1"/>
          <w:wAfter w:w="18" w:type="dxa"/>
          <w:trHeight w:val="547"/>
        </w:trPr>
        <w:tc>
          <w:tcPr>
            <w:tcW w:w="7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B62" w:rsidRPr="008D413B" w:rsidRDefault="001A5B62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1.2.6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B62" w:rsidRPr="008D413B" w:rsidRDefault="001A5B62" w:rsidP="00451D2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Газификация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д. Кудрино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B62" w:rsidRPr="00C31DFF" w:rsidRDefault="001A5B62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г.о. Лотошино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B62" w:rsidRPr="008D413B" w:rsidRDefault="001A5B62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проектно-сметный метод</w:t>
            </w:r>
          </w:p>
        </w:tc>
        <w:tc>
          <w:tcPr>
            <w:tcW w:w="3341" w:type="dxa"/>
            <w:vMerge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1A5B62" w:rsidRPr="008D413B" w:rsidRDefault="001A5B62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A5B62" w:rsidRPr="008D413B" w:rsidRDefault="001A5B62" w:rsidP="00AD47FD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1A5B62" w:rsidRPr="008D413B" w:rsidTr="009C7FFA">
        <w:trPr>
          <w:gridAfter w:val="1"/>
          <w:wAfter w:w="18" w:type="dxa"/>
          <w:trHeight w:val="580"/>
        </w:trPr>
        <w:tc>
          <w:tcPr>
            <w:tcW w:w="7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A5B62" w:rsidRPr="008D413B" w:rsidRDefault="001A5B62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1.2.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9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A5B62" w:rsidRPr="008D413B" w:rsidRDefault="001A5B62" w:rsidP="00451D2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Газификация д.Чекчино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A5B62" w:rsidRPr="00C31DFF" w:rsidRDefault="001A5B62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г.о. Лотошино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A5B62" w:rsidRPr="008D413B" w:rsidRDefault="001A5B62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проектно-сметный метод</w:t>
            </w:r>
          </w:p>
        </w:tc>
        <w:tc>
          <w:tcPr>
            <w:tcW w:w="3341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1A5B62" w:rsidRPr="008D413B" w:rsidRDefault="001A5B62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1A5B62" w:rsidRPr="008D413B" w:rsidRDefault="001A5B62" w:rsidP="001A5B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2022-2722,0 тыс. руб.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B62" w:rsidRPr="008D413B" w:rsidRDefault="001A5B62" w:rsidP="00AD47FD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1A5B62" w:rsidRPr="008D413B" w:rsidTr="009C7FFA">
        <w:trPr>
          <w:gridAfter w:val="1"/>
          <w:wAfter w:w="18" w:type="dxa"/>
          <w:trHeight w:val="580"/>
        </w:trPr>
        <w:tc>
          <w:tcPr>
            <w:tcW w:w="7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A5B62" w:rsidRPr="008D413B" w:rsidRDefault="001A5B62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1.2.8.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A5B62" w:rsidRPr="008D413B" w:rsidRDefault="001A5B62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Газификация д. Володино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A5B62" w:rsidRPr="00C31DFF" w:rsidRDefault="001A5B62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г.о. Лотошино</w:t>
            </w:r>
          </w:p>
        </w:tc>
        <w:tc>
          <w:tcPr>
            <w:tcW w:w="2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A5B62" w:rsidRPr="008D413B" w:rsidRDefault="001A5B62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проектно-сметный метод</w:t>
            </w:r>
          </w:p>
        </w:tc>
        <w:tc>
          <w:tcPr>
            <w:tcW w:w="3341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:rsidR="001A5B62" w:rsidRPr="008D413B" w:rsidRDefault="001A5B62" w:rsidP="009C7F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B62" w:rsidRPr="008D413B" w:rsidRDefault="001A5B62" w:rsidP="00AD47FD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1A5B62" w:rsidRPr="008D413B" w:rsidTr="009C7FFA">
        <w:trPr>
          <w:gridAfter w:val="1"/>
          <w:wAfter w:w="18" w:type="dxa"/>
          <w:trHeight w:val="580"/>
        </w:trPr>
        <w:tc>
          <w:tcPr>
            <w:tcW w:w="7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A5B62" w:rsidRDefault="001A5B62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1.2.9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A5B62" w:rsidRDefault="001A5B62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Газификация д. Телешово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A5B62" w:rsidRDefault="001A5B62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г.о. Лотошино</w:t>
            </w:r>
          </w:p>
        </w:tc>
        <w:tc>
          <w:tcPr>
            <w:tcW w:w="2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A5B62" w:rsidRPr="008D413B" w:rsidRDefault="001A5B62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Проектно-сметный метод</w:t>
            </w:r>
          </w:p>
        </w:tc>
        <w:tc>
          <w:tcPr>
            <w:tcW w:w="3341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:rsidR="001A5B62" w:rsidRDefault="001A5B62" w:rsidP="009C7F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B62" w:rsidRPr="008D413B" w:rsidRDefault="001A5B62" w:rsidP="00AD47FD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1A5B62" w:rsidRPr="008D413B" w:rsidTr="009C7FFA">
        <w:trPr>
          <w:gridAfter w:val="1"/>
          <w:wAfter w:w="18" w:type="dxa"/>
          <w:trHeight w:val="580"/>
        </w:trPr>
        <w:tc>
          <w:tcPr>
            <w:tcW w:w="7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A5B62" w:rsidRDefault="001A5B62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A5B62" w:rsidRDefault="001A5B62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Газификация д. Кушлово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A5B62" w:rsidRDefault="001A5B62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г.о. Лотошино</w:t>
            </w:r>
          </w:p>
        </w:tc>
        <w:tc>
          <w:tcPr>
            <w:tcW w:w="2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A5B62" w:rsidRDefault="001A5B62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Проектно-сметный метод</w:t>
            </w:r>
          </w:p>
        </w:tc>
        <w:tc>
          <w:tcPr>
            <w:tcW w:w="3341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:rsidR="001A5B62" w:rsidRDefault="001A5B62" w:rsidP="009C7F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B62" w:rsidRPr="008D413B" w:rsidRDefault="001A5B62" w:rsidP="00AD47FD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1A5B62" w:rsidRPr="008D413B" w:rsidTr="009C7FFA">
        <w:trPr>
          <w:gridAfter w:val="1"/>
          <w:wAfter w:w="18" w:type="dxa"/>
          <w:trHeight w:val="580"/>
        </w:trPr>
        <w:tc>
          <w:tcPr>
            <w:tcW w:w="7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A5B62" w:rsidRDefault="001A5B62" w:rsidP="00E06F8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1.3.1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A5B62" w:rsidRDefault="001A5B62" w:rsidP="00E06F8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Газификация д. Рождество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A5B62" w:rsidRDefault="001A5B62" w:rsidP="00E06F86">
            <w:r w:rsidRPr="00B82614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г.о. Лотошино</w:t>
            </w:r>
          </w:p>
        </w:tc>
        <w:tc>
          <w:tcPr>
            <w:tcW w:w="2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A5B62" w:rsidRDefault="001A5B62" w:rsidP="00E06F8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Проектно-сметный метод</w:t>
            </w:r>
          </w:p>
        </w:tc>
        <w:tc>
          <w:tcPr>
            <w:tcW w:w="3341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:rsidR="001A5B62" w:rsidRDefault="001A5B62" w:rsidP="009C7F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B62" w:rsidRPr="008D413B" w:rsidRDefault="001A5B62" w:rsidP="00E06F86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1A5B62" w:rsidRPr="008D413B" w:rsidTr="009C7FFA">
        <w:trPr>
          <w:gridAfter w:val="1"/>
          <w:wAfter w:w="18" w:type="dxa"/>
          <w:trHeight w:val="580"/>
        </w:trPr>
        <w:tc>
          <w:tcPr>
            <w:tcW w:w="7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A5B62" w:rsidRDefault="001A5B62" w:rsidP="00E06F8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1.3.2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A5B62" w:rsidRDefault="001A5B62" w:rsidP="00E06F8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Газификация д. Ильинское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A5B62" w:rsidRDefault="001A5B62" w:rsidP="00E06F86">
            <w:r w:rsidRPr="00B82614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г.о. Лотошино</w:t>
            </w:r>
          </w:p>
        </w:tc>
        <w:tc>
          <w:tcPr>
            <w:tcW w:w="2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A5B62" w:rsidRDefault="001A5B62" w:rsidP="00E06F8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Проектно-сметный метод</w:t>
            </w:r>
          </w:p>
        </w:tc>
        <w:tc>
          <w:tcPr>
            <w:tcW w:w="3341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:rsidR="001A5B62" w:rsidRDefault="001A5B62" w:rsidP="009C7F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B62" w:rsidRPr="008D413B" w:rsidRDefault="001A5B62" w:rsidP="00E06F86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1A5B62" w:rsidRPr="008D413B" w:rsidTr="009C7FFA">
        <w:trPr>
          <w:gridAfter w:val="1"/>
          <w:wAfter w:w="18" w:type="dxa"/>
          <w:trHeight w:val="580"/>
        </w:trPr>
        <w:tc>
          <w:tcPr>
            <w:tcW w:w="7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B62" w:rsidRDefault="001A5B62" w:rsidP="00E06F8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1.3.3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B62" w:rsidRDefault="001A5B62" w:rsidP="00E06F8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Газификация д. Бренево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B62" w:rsidRDefault="001A5B62" w:rsidP="00E06F86">
            <w:r w:rsidRPr="00B82614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г.о. Лотошино</w:t>
            </w:r>
          </w:p>
        </w:tc>
        <w:tc>
          <w:tcPr>
            <w:tcW w:w="26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B62" w:rsidRDefault="001A5B62" w:rsidP="00E06F8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Проектно-сметный метод</w:t>
            </w:r>
          </w:p>
        </w:tc>
        <w:tc>
          <w:tcPr>
            <w:tcW w:w="3341" w:type="dxa"/>
            <w:vMerge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1A5B62" w:rsidRDefault="001A5B62" w:rsidP="00E06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A5B62" w:rsidRPr="008D413B" w:rsidRDefault="001A5B62" w:rsidP="00E06F86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16"/>
                <w:szCs w:val="16"/>
              </w:rPr>
            </w:pPr>
          </w:p>
        </w:tc>
      </w:tr>
    </w:tbl>
    <w:p w:rsidR="00DA2F66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451D2C" w:rsidRPr="008D413B" w:rsidRDefault="00451D2C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DA2F66" w:rsidRPr="008D413B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DA2F66" w:rsidRPr="008D413B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DA2F66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DA2F66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DA2F66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DA2F66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DA2F66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DA2F66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DA2F66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DA2F66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DA2F66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DA2F66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DA2F66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DA2F66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DA2F66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DA2F66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DA2F66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DA2F66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DA2F66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DA2F66" w:rsidRDefault="00DA2F66" w:rsidP="00485F53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485F53" w:rsidRPr="008D413B" w:rsidRDefault="00485F53" w:rsidP="00485F53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  <w:r w:rsidRPr="008D413B"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  <w:lastRenderedPageBreak/>
        <w:t>Подпрограмма VIII "Обеспечивающая подпрограмма"</w:t>
      </w:r>
    </w:p>
    <w:p w:rsidR="00DA2F66" w:rsidRPr="008D413B" w:rsidRDefault="00DA2F66" w:rsidP="00DA2F66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1511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9"/>
        <w:gridCol w:w="1923"/>
        <w:gridCol w:w="1763"/>
        <w:gridCol w:w="1134"/>
        <w:gridCol w:w="1134"/>
        <w:gridCol w:w="1134"/>
        <w:gridCol w:w="1134"/>
        <w:gridCol w:w="1418"/>
        <w:gridCol w:w="2187"/>
      </w:tblGrid>
      <w:tr w:rsidR="00DA2F66" w:rsidRPr="008D413B" w:rsidTr="00AD47FD">
        <w:tc>
          <w:tcPr>
            <w:tcW w:w="32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Муниципальный заказчик подпрограммы</w:t>
            </w:r>
          </w:p>
        </w:tc>
        <w:tc>
          <w:tcPr>
            <w:tcW w:w="118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Отдел по ЖКХ, благоустройству, транспорту и связи администрации городского округа Лотошино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DA2F66" w:rsidRPr="008D413B" w:rsidTr="00AD47FD">
        <w:tc>
          <w:tcPr>
            <w:tcW w:w="3289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176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Источник финансирования</w:t>
            </w:r>
          </w:p>
        </w:tc>
        <w:tc>
          <w:tcPr>
            <w:tcW w:w="8141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Расходы (тыс. рублей)</w:t>
            </w:r>
          </w:p>
        </w:tc>
      </w:tr>
      <w:tr w:rsidR="00DA2F66" w:rsidRPr="008D413B" w:rsidTr="00AD47FD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2023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2024 год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Итого</w:t>
            </w:r>
          </w:p>
        </w:tc>
      </w:tr>
      <w:tr w:rsidR="00DA2F66" w:rsidRPr="008D413B" w:rsidTr="00AD47FD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Подпрограмма 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8</w:t>
            </w: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 «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Обеспечивающая подпрограмма</w:t>
            </w: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»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i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Всего: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561,0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6B4D07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34</w:t>
            </w:r>
            <w:r w:rsidR="000A0B4F">
              <w:rPr>
                <w:rFonts w:ascii="Times New Roman" w:eastAsia="Calibri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6B4D07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6B4D07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6B4D07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1 185,0</w:t>
            </w:r>
          </w:p>
        </w:tc>
      </w:tr>
      <w:tr w:rsidR="00DA2F66" w:rsidRPr="008D413B" w:rsidTr="00AD47FD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561,0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6B4D07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34</w:t>
            </w:r>
            <w:r w:rsidR="000A0B4F">
              <w:rPr>
                <w:rFonts w:ascii="Times New Roman" w:eastAsia="Calibri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6B4D07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6B4D07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6B4D07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1 185,0</w:t>
            </w:r>
          </w:p>
        </w:tc>
      </w:tr>
      <w:tr w:rsidR="00DA2F66" w:rsidRPr="008D413B" w:rsidTr="00AD47FD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</w:tr>
      <w:tr w:rsidR="00DA2F66" w:rsidRPr="008D413B" w:rsidTr="00AD47FD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 xml:space="preserve">Средства бюджета городского округа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</w:tr>
      <w:tr w:rsidR="00DA2F66" w:rsidRPr="008D413B" w:rsidTr="00AD47FD">
        <w:tc>
          <w:tcPr>
            <w:tcW w:w="3289" w:type="dxa"/>
            <w:tcBorders>
              <w:top w:val="nil"/>
              <w:bottom w:val="single" w:sz="4" w:space="0" w:color="auto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</w:tr>
    </w:tbl>
    <w:p w:rsidR="00DA2F66" w:rsidRPr="008D413B" w:rsidRDefault="00DA2F66" w:rsidP="00DA2F66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</w:p>
    <w:p w:rsidR="00DA2F66" w:rsidRDefault="00DA2F66" w:rsidP="00DA2F66">
      <w:pPr>
        <w:widowControl w:val="0"/>
        <w:autoSpaceDE w:val="0"/>
        <w:autoSpaceDN w:val="0"/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Default="00DA2F66" w:rsidP="00DA2F66">
      <w:pPr>
        <w:widowControl w:val="0"/>
        <w:autoSpaceDE w:val="0"/>
        <w:autoSpaceDN w:val="0"/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Default="00DA2F66" w:rsidP="00DA2F66">
      <w:pPr>
        <w:widowControl w:val="0"/>
        <w:autoSpaceDE w:val="0"/>
        <w:autoSpaceDN w:val="0"/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Default="00DA2F66" w:rsidP="00DA2F66">
      <w:pPr>
        <w:widowControl w:val="0"/>
        <w:autoSpaceDE w:val="0"/>
        <w:autoSpaceDN w:val="0"/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Default="00DA2F66" w:rsidP="00DA2F66">
      <w:pPr>
        <w:widowControl w:val="0"/>
        <w:autoSpaceDE w:val="0"/>
        <w:autoSpaceDN w:val="0"/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Default="00DA2F66" w:rsidP="00DA2F66">
      <w:pPr>
        <w:widowControl w:val="0"/>
        <w:autoSpaceDE w:val="0"/>
        <w:autoSpaceDN w:val="0"/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Default="00DA2F66" w:rsidP="00DA2F66">
      <w:pPr>
        <w:widowControl w:val="0"/>
        <w:autoSpaceDE w:val="0"/>
        <w:autoSpaceDN w:val="0"/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Default="00DA2F66" w:rsidP="00DA2F66">
      <w:pPr>
        <w:widowControl w:val="0"/>
        <w:autoSpaceDE w:val="0"/>
        <w:autoSpaceDN w:val="0"/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Default="00DA2F66" w:rsidP="00DA2F66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  <w:r w:rsidRPr="008D413B"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  <w:lastRenderedPageBreak/>
        <w:t>Перечень мероприятий подпрограммы 8 «Обеспечивающая подпрограмм»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773" w:type="dxa"/>
        <w:tblInd w:w="-289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710"/>
        <w:gridCol w:w="1984"/>
        <w:gridCol w:w="1348"/>
        <w:gridCol w:w="1770"/>
        <w:gridCol w:w="1629"/>
        <w:gridCol w:w="923"/>
        <w:gridCol w:w="783"/>
        <w:gridCol w:w="845"/>
        <w:gridCol w:w="856"/>
        <w:gridCol w:w="889"/>
        <w:gridCol w:w="782"/>
        <w:gridCol w:w="1597"/>
        <w:gridCol w:w="1657"/>
      </w:tblGrid>
      <w:tr w:rsidR="00DA2F66" w:rsidRPr="008D413B" w:rsidTr="00AD47FD">
        <w:trPr>
          <w:trHeight w:val="497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92" w:right="-120" w:firstLine="397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№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92" w:right="-120" w:firstLine="397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Мероприятие Подпрограммы 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Сроки исполнения мероприятия</w:t>
            </w:r>
          </w:p>
        </w:tc>
        <w:tc>
          <w:tcPr>
            <w:tcW w:w="17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Источники финансирования</w:t>
            </w:r>
          </w:p>
        </w:tc>
        <w:tc>
          <w:tcPr>
            <w:tcW w:w="1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8" w:right="-108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Объем финанси-рования мероприятия в году, предшест-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вующему году начала реализации муниципальной программы</w:t>
            </w: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br/>
              <w:t>(тыс. руб.)</w:t>
            </w:r>
          </w:p>
        </w:tc>
        <w:tc>
          <w:tcPr>
            <w:tcW w:w="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Всего</w:t>
            </w: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br/>
              <w:t>(тыс. руб.)</w:t>
            </w:r>
          </w:p>
        </w:tc>
        <w:tc>
          <w:tcPr>
            <w:tcW w:w="4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Объемы финансирования по годам</w:t>
            </w: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br/>
              <w:t>(тыс. руб.)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Ответственный за выполнение мероприятия Подпрограммы </w:t>
            </w:r>
          </w:p>
        </w:tc>
        <w:tc>
          <w:tcPr>
            <w:tcW w:w="1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Результаты выполнения мероприятия Подпрограм-мы</w:t>
            </w:r>
          </w:p>
        </w:tc>
      </w:tr>
      <w:tr w:rsidR="00DA2F66" w:rsidRPr="008D413B" w:rsidTr="00AD47FD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2020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год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2021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год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2022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год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2023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год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2024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год</w:t>
            </w: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DA2F66" w:rsidRPr="008D413B" w:rsidTr="00AD47FD">
        <w:trPr>
          <w:trHeight w:val="25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05" w:right="-137" w:firstLine="505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 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3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4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5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6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8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9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10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11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12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13</w:t>
            </w:r>
          </w:p>
        </w:tc>
      </w:tr>
      <w:tr w:rsidR="000A0B4F" w:rsidRPr="008D413B" w:rsidTr="00AD47FD">
        <w:trPr>
          <w:trHeight w:val="282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0B4F" w:rsidRPr="008D413B" w:rsidRDefault="000A0B4F" w:rsidP="000A0B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604"/>
              <w:jc w:val="center"/>
              <w:rPr>
                <w:rFonts w:ascii="Times New Roman CYR" w:eastAsia="Times New Roman" w:hAnsi="Times New Roman CYR" w:cs="Times New Roman CYR"/>
                <w:lang w:val="en-US"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val="en-US" w:eastAsia="ru-RU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0B4F" w:rsidRPr="008D413B" w:rsidRDefault="000A0B4F" w:rsidP="000A0B4F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8D413B">
              <w:rPr>
                <w:rFonts w:ascii="Times New Roman" w:eastAsia="Calibri" w:hAnsi="Times New Roman" w:cs="Times New Roman"/>
                <w:b/>
              </w:rPr>
              <w:t>Основное мероприятие 01. Создание условий для реализации полномочий органов местного самоуправления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0B4F" w:rsidRPr="008D413B" w:rsidRDefault="000A0B4F" w:rsidP="000A0B4F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  <w:r w:rsidRPr="008D413B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0B4F" w:rsidRPr="008D413B" w:rsidRDefault="000A0B4F" w:rsidP="000A0B4F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ab/>
              <w:t>Итого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0B4F" w:rsidRPr="008D413B" w:rsidRDefault="000A0B4F" w:rsidP="000A0B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0B4F" w:rsidRPr="008D413B" w:rsidRDefault="00C80012" w:rsidP="000A0B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1 185,0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0B4F" w:rsidRPr="008D413B" w:rsidRDefault="000A0B4F" w:rsidP="000A0B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561,0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0B4F" w:rsidRPr="008D413B" w:rsidRDefault="000A0B4F" w:rsidP="000A0B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590,0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0B4F" w:rsidRPr="008D413B" w:rsidRDefault="006B4D07" w:rsidP="000A0B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34,0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0B4F" w:rsidRPr="008D413B" w:rsidRDefault="006B4D07" w:rsidP="000A0B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0B4F" w:rsidRPr="008D413B" w:rsidRDefault="006B4D07" w:rsidP="000A0B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0B4F" w:rsidRPr="008D413B" w:rsidRDefault="000A0B4F" w:rsidP="000A0B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3B2F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по ЖКХ, благоустройству,транспорту и связи</w:t>
            </w:r>
          </w:p>
        </w:tc>
        <w:tc>
          <w:tcPr>
            <w:tcW w:w="1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0B4F" w:rsidRPr="008D413B" w:rsidRDefault="000A0B4F" w:rsidP="000A0B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0A0B4F" w:rsidRPr="008D413B" w:rsidTr="00AD47FD"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0B4F" w:rsidRPr="008D413B" w:rsidRDefault="000A0B4F" w:rsidP="000A0B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0B4F" w:rsidRPr="008D413B" w:rsidRDefault="000A0B4F" w:rsidP="000A0B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0B4F" w:rsidRPr="008D413B" w:rsidRDefault="000A0B4F" w:rsidP="000A0B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0B4F" w:rsidRPr="008D413B" w:rsidRDefault="000A0B4F" w:rsidP="000A0B4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0B4F" w:rsidRPr="008D413B" w:rsidRDefault="000A0B4F" w:rsidP="000A0B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0B4F" w:rsidRPr="008D413B" w:rsidRDefault="00C80012" w:rsidP="000A0B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1 185,0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0B4F" w:rsidRPr="008D413B" w:rsidRDefault="000A0B4F" w:rsidP="000A0B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561,0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0B4F" w:rsidRPr="008D413B" w:rsidRDefault="000A0B4F" w:rsidP="000A0B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590,0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0B4F" w:rsidRPr="008D413B" w:rsidRDefault="006B4D07" w:rsidP="000A0B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34,0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0B4F" w:rsidRPr="008D413B" w:rsidRDefault="006B4D07" w:rsidP="000A0B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0B4F" w:rsidRPr="008D413B" w:rsidRDefault="006B4D07" w:rsidP="000A0B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0B4F" w:rsidRPr="008D413B" w:rsidRDefault="000A0B4F" w:rsidP="000A0B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0B4F" w:rsidRPr="008D413B" w:rsidRDefault="000A0B4F" w:rsidP="000A0B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DA2F66" w:rsidRPr="008D413B" w:rsidTr="00AD47FD">
        <w:trPr>
          <w:trHeight w:val="1139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Внебюджетные источники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80012" w:rsidRPr="008D413B" w:rsidTr="00AD47FD">
        <w:trPr>
          <w:trHeight w:val="282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0012" w:rsidRPr="008D413B" w:rsidRDefault="00C80012" w:rsidP="00C800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val="en-US"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1.</w:t>
            </w:r>
            <w:r w:rsidRPr="008D413B">
              <w:rPr>
                <w:rFonts w:ascii="Times New Roman CYR" w:eastAsia="Times New Roman" w:hAnsi="Times New Roman CYR" w:cs="Times New Roman CYR"/>
                <w:lang w:val="en-US" w:eastAsia="ru-RU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0012" w:rsidRPr="008D413B" w:rsidRDefault="00C80012" w:rsidP="00C800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0012" w:rsidRPr="008D413B" w:rsidRDefault="00C80012" w:rsidP="00C80012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0012" w:rsidRPr="008D413B" w:rsidRDefault="00C80012" w:rsidP="00C80012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ab/>
              <w:t>Итого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0012" w:rsidRPr="008D413B" w:rsidRDefault="00C80012" w:rsidP="00C800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0012" w:rsidRPr="008D413B" w:rsidRDefault="00C80012" w:rsidP="00C800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1 185,0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0012" w:rsidRPr="008D413B" w:rsidRDefault="00C80012" w:rsidP="00C800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561,0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0012" w:rsidRPr="008D413B" w:rsidRDefault="00C80012" w:rsidP="00C800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590,0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0012" w:rsidRPr="008D413B" w:rsidRDefault="00C80012" w:rsidP="00C800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34,0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0012" w:rsidRPr="008D413B" w:rsidRDefault="00C80012" w:rsidP="00C800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0012" w:rsidRPr="008D413B" w:rsidRDefault="00C80012" w:rsidP="00C800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0012" w:rsidRPr="008D413B" w:rsidRDefault="00C80012" w:rsidP="00C800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3B2F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по ЖКХ, благоустройству,транспорту и связи</w:t>
            </w:r>
          </w:p>
        </w:tc>
        <w:tc>
          <w:tcPr>
            <w:tcW w:w="1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0012" w:rsidRPr="008D413B" w:rsidRDefault="00C80012" w:rsidP="00C800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C80012" w:rsidRPr="008D413B" w:rsidTr="00AD47FD">
        <w:trPr>
          <w:trHeight w:val="1012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0012" w:rsidRPr="008D413B" w:rsidRDefault="00C80012" w:rsidP="00C800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0012" w:rsidRPr="008D413B" w:rsidRDefault="00C80012" w:rsidP="00C800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0012" w:rsidRPr="008D413B" w:rsidRDefault="00C80012" w:rsidP="00C800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0012" w:rsidRPr="008D413B" w:rsidRDefault="00C80012" w:rsidP="00C8001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0012" w:rsidRPr="008D413B" w:rsidRDefault="00C80012" w:rsidP="00C800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0012" w:rsidRPr="008D413B" w:rsidRDefault="00C80012" w:rsidP="00C800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1 185,0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0012" w:rsidRPr="008D413B" w:rsidRDefault="00C80012" w:rsidP="00C800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561,0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0012" w:rsidRPr="008D413B" w:rsidRDefault="00C80012" w:rsidP="00C800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590,0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0012" w:rsidRPr="008D413B" w:rsidRDefault="00C80012" w:rsidP="00C800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34,0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0012" w:rsidRPr="008D413B" w:rsidRDefault="00C80012" w:rsidP="00C800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0012" w:rsidRPr="008D413B" w:rsidRDefault="00C80012" w:rsidP="00C800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0012" w:rsidRPr="008D413B" w:rsidRDefault="00C80012" w:rsidP="00C800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0012" w:rsidRPr="008D413B" w:rsidRDefault="00C80012" w:rsidP="00C800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DA2F66" w:rsidRPr="008D413B" w:rsidTr="00AD47FD">
        <w:trPr>
          <w:trHeight w:val="876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Внебюджетные источники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DA2F66" w:rsidRPr="008D413B" w:rsidTr="00AD47FD">
        <w:trPr>
          <w:trHeight w:val="282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1.2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Расходы на обеспечение </w:t>
            </w:r>
            <w:r w:rsidRPr="008D413B">
              <w:rPr>
                <w:rFonts w:ascii="Times New Roman" w:eastAsia="Calibri" w:hAnsi="Times New Roman" w:cs="Times New Roman"/>
              </w:rPr>
              <w:lastRenderedPageBreak/>
              <w:t>деятельности (оказание услуг) муниципальных учреждений в сфере жилищно-коммунального хозяйства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ab/>
              <w:t>Итого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0A0B4F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3B2F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по ЖКХ, благоустройств</w:t>
            </w:r>
            <w:r w:rsidRPr="003B2F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у,транспорту и связи</w:t>
            </w:r>
          </w:p>
        </w:tc>
        <w:tc>
          <w:tcPr>
            <w:tcW w:w="1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DA2F66" w:rsidRPr="008D413B" w:rsidTr="00AD47FD">
        <w:trPr>
          <w:trHeight w:val="282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</w:t>
            </w:r>
            <w:r w:rsidRPr="008D413B">
              <w:rPr>
                <w:rFonts w:ascii="Times New Roman" w:eastAsia="Calibri" w:hAnsi="Times New Roman" w:cs="Times New Roman"/>
              </w:rPr>
              <w:lastRenderedPageBreak/>
              <w:t>бюджета Московской области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DA2F66" w:rsidRPr="008D413B" w:rsidTr="00AD47FD">
        <w:trPr>
          <w:trHeight w:val="1012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DA2F66" w:rsidRPr="008D413B" w:rsidTr="00AD47FD">
        <w:trPr>
          <w:trHeight w:val="584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Внебюджетные источники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DA2F66" w:rsidRPr="008D413B" w:rsidTr="00AD47FD">
        <w:trPr>
          <w:trHeight w:val="282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1.3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Обеспечение деятельности муниципальных органов - учреждения в сфере жилищно-коммунального хозяйства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ab/>
              <w:t>Итого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0A0B4F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3B2F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по ЖКХ, благоустройству,транспорту и связи</w:t>
            </w:r>
          </w:p>
        </w:tc>
        <w:tc>
          <w:tcPr>
            <w:tcW w:w="1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DA2F66" w:rsidRPr="008D413B" w:rsidTr="00AD47FD">
        <w:trPr>
          <w:trHeight w:val="1012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DA2F66" w:rsidRPr="008D413B" w:rsidTr="00AD47FD">
        <w:trPr>
          <w:trHeight w:val="1012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DA2F66" w:rsidRPr="008D413B" w:rsidTr="00AD47FD">
        <w:trPr>
          <w:trHeight w:val="184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Внебюджетные источники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DA2F66" w:rsidRPr="008D413B" w:rsidTr="00AD47FD">
        <w:trPr>
          <w:trHeight w:val="412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1.4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Организация в границах городского округа электро-, тепло-, газо-, и водоснабжения населения, водоотведения, снабжения населения топливом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ab/>
              <w:t>Итого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DA2F66" w:rsidRPr="008D413B" w:rsidTr="00AD47FD">
        <w:trPr>
          <w:trHeight w:val="702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DA2F66" w:rsidRPr="008D413B" w:rsidTr="00AD47FD">
        <w:trPr>
          <w:trHeight w:val="690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DA2F66" w:rsidRPr="008D413B" w:rsidTr="00AD47FD">
        <w:trPr>
          <w:trHeight w:val="557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DA2F66" w:rsidRPr="008D413B" w:rsidTr="00AD47FD">
        <w:trPr>
          <w:trHeight w:val="545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Внебюджетные источники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</w:tbl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Pr="008D413B" w:rsidRDefault="00DA2F66" w:rsidP="00DA2F6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A2F66" w:rsidRDefault="00DA2F66" w:rsidP="00DA2F6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A0B4F" w:rsidRDefault="000A0B4F" w:rsidP="00DA2F6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A0B4F" w:rsidRDefault="000A0B4F" w:rsidP="00DA2F6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A0B4F" w:rsidRDefault="000A0B4F" w:rsidP="00DA2F6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A0B4F" w:rsidRDefault="000A0B4F" w:rsidP="00DA2F6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A0B4F" w:rsidRDefault="000A0B4F" w:rsidP="00DA2F6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A0B4F" w:rsidRPr="008D413B" w:rsidRDefault="000A0B4F" w:rsidP="00DA2F6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A2F66" w:rsidRPr="008D413B" w:rsidRDefault="00DA2F66" w:rsidP="00DA2F6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D413B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Адресный перечень объектов строительства, реконструкции муниципальной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D413B">
        <w:rPr>
          <w:rFonts w:ascii="Times New Roman" w:eastAsia="Calibri" w:hAnsi="Times New Roman" w:cs="Times New Roman"/>
          <w:b/>
          <w:bCs/>
          <w:sz w:val="24"/>
          <w:szCs w:val="24"/>
        </w:rPr>
        <w:t>собственности, финансирование которых осуществляется за счет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D413B">
        <w:rPr>
          <w:rFonts w:ascii="Times New Roman" w:eastAsia="Calibri" w:hAnsi="Times New Roman" w:cs="Times New Roman"/>
          <w:b/>
          <w:bCs/>
          <w:sz w:val="24"/>
          <w:szCs w:val="24"/>
        </w:rPr>
        <w:t>средств бюджетов муниципальных образований Московской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D413B">
        <w:rPr>
          <w:rFonts w:ascii="Times New Roman" w:eastAsia="Calibri" w:hAnsi="Times New Roman" w:cs="Times New Roman"/>
          <w:b/>
          <w:bCs/>
          <w:sz w:val="24"/>
          <w:szCs w:val="24"/>
        </w:rPr>
        <w:t>области или средств бюджетов муниципальных образований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D413B">
        <w:rPr>
          <w:rFonts w:ascii="Times New Roman" w:eastAsia="Calibri" w:hAnsi="Times New Roman" w:cs="Times New Roman"/>
          <w:b/>
          <w:bCs/>
          <w:sz w:val="24"/>
          <w:szCs w:val="24"/>
        </w:rPr>
        <w:t>и внебюджетных источников.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W w:w="15877" w:type="dxa"/>
        <w:tblInd w:w="-43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2383"/>
        <w:gridCol w:w="1559"/>
        <w:gridCol w:w="2126"/>
        <w:gridCol w:w="1276"/>
        <w:gridCol w:w="1559"/>
        <w:gridCol w:w="1474"/>
        <w:gridCol w:w="794"/>
        <w:gridCol w:w="851"/>
        <w:gridCol w:w="992"/>
        <w:gridCol w:w="850"/>
        <w:gridCol w:w="1276"/>
      </w:tblGrid>
      <w:tr w:rsidR="00DA2F66" w:rsidRPr="008D413B" w:rsidTr="00AD47FD"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N п/п</w:t>
            </w:r>
          </w:p>
        </w:tc>
        <w:tc>
          <w:tcPr>
            <w:tcW w:w="2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Направление инвестирования, наименование объекта, адрес объекта, сведения о государственной регистрации права собственности/реквизиты документов-оснований возникновения права муниципальной собственности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Годы строительства/реконструкции объектов муниципальной собственности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Мощность/прирост мощности объекта (кв. метр, погонный метр, место, койко-место и т.д.)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Предельная стоимость объекта (тыс. руб.)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Профинансировано </w:t>
            </w:r>
          </w:p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на 01.01.__** (тыс. руб.)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34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Финансирование (тыс. руб.)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Остаток сметной стоимости до ввода в эксплуатацию (тыс. руб.)</w:t>
            </w:r>
          </w:p>
        </w:tc>
      </w:tr>
      <w:tr w:rsidR="00DA2F66" w:rsidRPr="008D413B" w:rsidTr="00AD47FD"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1-й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2-й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n-й год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</w:tr>
      <w:tr w:rsidR="00DA2F66" w:rsidRPr="008D413B" w:rsidTr="00AD47F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12</w:t>
            </w:r>
          </w:p>
        </w:tc>
      </w:tr>
      <w:tr w:rsidR="00DA2F66" w:rsidRPr="008D413B" w:rsidTr="00AD47F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1.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Модернизация станции обезжелезивания д.Доры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2020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1 735,0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Бюджет Городского округ Лотошино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1 735,0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1 735,0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</w:tr>
      <w:tr w:rsidR="00DA2F66" w:rsidRPr="008D413B" w:rsidTr="00AD47FD">
        <w:trPr>
          <w:trHeight w:val="662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2.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Модернизация станции обезжелезивания д.Введенское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2020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675,0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Бюджет Городского округ Лотошино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675,0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675,0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</w:tr>
      <w:tr w:rsidR="00DA2F66" w:rsidRPr="008D413B" w:rsidTr="00AD47F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3.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Разработка проектной документации по очистным сооружениям д.Новошино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2020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5 000 000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Бюджет Городского округ Лотошино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5 000 000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5 000 000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</w:tr>
    </w:tbl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 w:rsidRPr="008D413B">
        <w:rPr>
          <w:rFonts w:ascii="Times New Roman" w:eastAsia="Calibri" w:hAnsi="Times New Roman" w:cs="Times New Roman"/>
          <w:bCs/>
          <w:sz w:val="20"/>
          <w:szCs w:val="20"/>
        </w:rPr>
        <w:t>*Форма заполняется по каждому мероприятию отдельно.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 w:rsidRPr="008D413B">
        <w:rPr>
          <w:rFonts w:ascii="Times New Roman" w:eastAsia="Calibri" w:hAnsi="Times New Roman" w:cs="Times New Roman"/>
          <w:bCs/>
          <w:sz w:val="20"/>
          <w:szCs w:val="20"/>
        </w:rPr>
        <w:t>**Год начала реализации соответствующего мероприятия государственной программы.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</w:p>
    <w:tbl>
      <w:tblPr>
        <w:tblStyle w:val="ad"/>
        <w:tblW w:w="0" w:type="auto"/>
        <w:tblInd w:w="-431" w:type="dxa"/>
        <w:tblLayout w:type="fixed"/>
        <w:tblLook w:val="04A0" w:firstRow="1" w:lastRow="0" w:firstColumn="1" w:lastColumn="0" w:noHBand="0" w:noVBand="1"/>
      </w:tblPr>
      <w:tblGrid>
        <w:gridCol w:w="710"/>
        <w:gridCol w:w="9214"/>
        <w:gridCol w:w="3402"/>
        <w:gridCol w:w="1665"/>
      </w:tblGrid>
      <w:tr w:rsidR="00DA2F66" w:rsidRPr="008D413B" w:rsidTr="00AD47FD">
        <w:trPr>
          <w:trHeight w:val="335"/>
        </w:trPr>
        <w:tc>
          <w:tcPr>
            <w:tcW w:w="710" w:type="dxa"/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lastRenderedPageBreak/>
              <w:t>N п/п</w:t>
            </w:r>
          </w:p>
        </w:tc>
        <w:tc>
          <w:tcPr>
            <w:tcW w:w="9214" w:type="dxa"/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Наименование основного мероприятия</w:t>
            </w:r>
          </w:p>
        </w:tc>
        <w:tc>
          <w:tcPr>
            <w:tcW w:w="3402" w:type="dxa"/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665" w:type="dxa"/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Единица измерения</w:t>
            </w:r>
          </w:p>
        </w:tc>
      </w:tr>
      <w:tr w:rsidR="00DA2F66" w:rsidRPr="008D413B" w:rsidTr="00AD47FD">
        <w:trPr>
          <w:trHeight w:val="461"/>
        </w:trPr>
        <w:tc>
          <w:tcPr>
            <w:tcW w:w="710" w:type="dxa"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Calibri" w:hAnsi="Times New Roman" w:cs="Times New Roman"/>
                <w:i/>
              </w:rPr>
            </w:pPr>
          </w:p>
          <w:p w:rsidR="00DA2F66" w:rsidRPr="008D413B" w:rsidRDefault="00DA2F66" w:rsidP="00AD47F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  <w:i/>
              </w:rPr>
              <w:t>1.1</w:t>
            </w:r>
          </w:p>
        </w:tc>
        <w:tc>
          <w:tcPr>
            <w:tcW w:w="9214" w:type="dxa"/>
            <w:shd w:val="clear" w:color="auto" w:fill="FFFFFF"/>
          </w:tcPr>
          <w:p w:rsidR="00DA2F66" w:rsidRPr="008D413B" w:rsidRDefault="00DA2F66" w:rsidP="00AD47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1.</w:t>
            </w:r>
          </w:p>
          <w:p w:rsidR="00DA2F66" w:rsidRPr="008D413B" w:rsidRDefault="00DA2F66" w:rsidP="00AD47F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Строительство и реконструкция объектов водоснабжения.</w:t>
            </w:r>
          </w:p>
        </w:tc>
        <w:tc>
          <w:tcPr>
            <w:tcW w:w="3402" w:type="dxa"/>
            <w:vMerge w:val="restart"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Увеличение доли населения, обеспеченного доброкачественной питьевой водой из централизованных источников водоснабжения</w:t>
            </w:r>
          </w:p>
        </w:tc>
        <w:tc>
          <w:tcPr>
            <w:tcW w:w="1665" w:type="dxa"/>
            <w:vMerge w:val="restart"/>
          </w:tcPr>
          <w:p w:rsidR="00DA2F66" w:rsidRPr="008D413B" w:rsidRDefault="00DA2F66" w:rsidP="00AD47F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%/чел.</w:t>
            </w:r>
          </w:p>
        </w:tc>
      </w:tr>
      <w:tr w:rsidR="00DA2F66" w:rsidRPr="008D413B" w:rsidTr="00AD47FD">
        <w:trPr>
          <w:trHeight w:val="201"/>
        </w:trPr>
        <w:tc>
          <w:tcPr>
            <w:tcW w:w="710" w:type="dxa"/>
            <w:shd w:val="clear" w:color="auto" w:fill="FFFFFF"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  <w:i/>
              </w:rPr>
              <w:t>1.2</w:t>
            </w:r>
          </w:p>
        </w:tc>
        <w:tc>
          <w:tcPr>
            <w:tcW w:w="9214" w:type="dxa"/>
            <w:shd w:val="clear" w:color="auto" w:fill="FFFFFF"/>
          </w:tcPr>
          <w:p w:rsidR="00DA2F66" w:rsidRPr="008D413B" w:rsidRDefault="00DA2F66" w:rsidP="00AD47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2.</w:t>
            </w:r>
          </w:p>
          <w:p w:rsidR="00DA2F66" w:rsidRPr="008D413B" w:rsidRDefault="00DA2F66" w:rsidP="00AD47FD">
            <w:pPr>
              <w:shd w:val="clear" w:color="auto" w:fill="FFFFFF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Капитальный ремонт, приобретение, монтаж и ввод в эксплуатацию объектов водоснабжения.</w:t>
            </w:r>
          </w:p>
        </w:tc>
        <w:tc>
          <w:tcPr>
            <w:tcW w:w="3402" w:type="dxa"/>
            <w:vMerge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65" w:type="dxa"/>
            <w:vMerge/>
          </w:tcPr>
          <w:p w:rsidR="00DA2F66" w:rsidRPr="008D413B" w:rsidRDefault="00DA2F66" w:rsidP="00AD47F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A2F66" w:rsidRPr="008D413B" w:rsidTr="00AD47FD">
        <w:trPr>
          <w:trHeight w:val="234"/>
        </w:trPr>
        <w:tc>
          <w:tcPr>
            <w:tcW w:w="710" w:type="dxa"/>
            <w:shd w:val="clear" w:color="auto" w:fill="FFFFFF"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Calibri" w:hAnsi="Times New Roman" w:cs="Times New Roman"/>
                <w:i/>
                <w:shd w:val="clear" w:color="auto" w:fill="BDD6EE"/>
              </w:rPr>
            </w:pPr>
            <w:r w:rsidRPr="008D413B">
              <w:rPr>
                <w:rFonts w:ascii="Times New Roman" w:eastAsia="Calibri" w:hAnsi="Times New Roman" w:cs="Times New Roman"/>
                <w:i/>
                <w:shd w:val="clear" w:color="auto" w:fill="FFFFFF"/>
              </w:rPr>
              <w:t>1</w:t>
            </w:r>
            <w:r w:rsidRPr="008D413B">
              <w:rPr>
                <w:rFonts w:ascii="Times New Roman" w:eastAsia="Calibri" w:hAnsi="Times New Roman" w:cs="Times New Roman"/>
                <w:i/>
                <w:shd w:val="clear" w:color="auto" w:fill="BDD6EE"/>
              </w:rPr>
              <w:t>.</w:t>
            </w:r>
            <w:r w:rsidRPr="008D413B">
              <w:rPr>
                <w:rFonts w:ascii="Times New Roman" w:eastAsia="Calibri" w:hAnsi="Times New Roman" w:cs="Times New Roman"/>
                <w:i/>
                <w:shd w:val="clear" w:color="auto" w:fill="FFFFFF"/>
              </w:rPr>
              <w:t>3</w:t>
            </w:r>
          </w:p>
        </w:tc>
        <w:tc>
          <w:tcPr>
            <w:tcW w:w="9214" w:type="dxa"/>
            <w:shd w:val="clear" w:color="auto" w:fill="FFFFFF"/>
          </w:tcPr>
          <w:p w:rsidR="00DA2F66" w:rsidRPr="008D413B" w:rsidRDefault="00DA2F66" w:rsidP="00AD47F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3. Создание и восстановление ВЗУ, ВНС и станций водоподготовки, выполняемых в рамках реализации инвестиционных программ ресурсоснабжающих организаций Московской области</w:t>
            </w:r>
          </w:p>
        </w:tc>
        <w:tc>
          <w:tcPr>
            <w:tcW w:w="3402" w:type="dxa"/>
            <w:vMerge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65" w:type="dxa"/>
            <w:vMerge/>
          </w:tcPr>
          <w:p w:rsidR="00DA2F66" w:rsidRPr="008D413B" w:rsidRDefault="00DA2F66" w:rsidP="00AD47F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A2F66" w:rsidRPr="008D413B" w:rsidTr="00AD47FD">
        <w:trPr>
          <w:trHeight w:val="318"/>
        </w:trPr>
        <w:tc>
          <w:tcPr>
            <w:tcW w:w="710" w:type="dxa"/>
            <w:shd w:val="clear" w:color="auto" w:fill="FFFFFF"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Calibri" w:hAnsi="Times New Roman" w:cs="Times New Roman"/>
                <w:i/>
                <w:shd w:val="clear" w:color="auto" w:fill="BDD6EE"/>
              </w:rPr>
            </w:pPr>
            <w:r w:rsidRPr="008D413B">
              <w:rPr>
                <w:rFonts w:ascii="Times New Roman" w:eastAsia="Calibri" w:hAnsi="Times New Roman" w:cs="Times New Roman"/>
                <w:i/>
                <w:shd w:val="clear" w:color="auto" w:fill="FFFFFF"/>
              </w:rPr>
              <w:t>1</w:t>
            </w:r>
            <w:r w:rsidRPr="008D413B">
              <w:rPr>
                <w:rFonts w:ascii="Times New Roman" w:eastAsia="Calibri" w:hAnsi="Times New Roman" w:cs="Times New Roman"/>
                <w:i/>
                <w:shd w:val="clear" w:color="auto" w:fill="BDD6EE"/>
              </w:rPr>
              <w:t>.</w:t>
            </w:r>
            <w:r w:rsidRPr="008D413B">
              <w:rPr>
                <w:rFonts w:ascii="Times New Roman" w:eastAsia="Calibri" w:hAnsi="Times New Roman" w:cs="Times New Roman"/>
                <w:i/>
                <w:shd w:val="clear" w:color="auto" w:fill="FFFFFF"/>
              </w:rPr>
              <w:t>4</w:t>
            </w:r>
          </w:p>
        </w:tc>
        <w:tc>
          <w:tcPr>
            <w:tcW w:w="9214" w:type="dxa"/>
            <w:shd w:val="clear" w:color="auto" w:fill="FFFFFF"/>
          </w:tcPr>
          <w:p w:rsidR="00DA2F66" w:rsidRPr="008D413B" w:rsidRDefault="00DA2F66" w:rsidP="00AD47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4.</w:t>
            </w:r>
          </w:p>
          <w:p w:rsidR="00DA2F66" w:rsidRPr="008D413B" w:rsidRDefault="00DA2F66" w:rsidP="00AD47F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Капитальный ремонт, приобретение, монтаж и ввод в эксплуатацию шахтных колодцев.</w:t>
            </w:r>
          </w:p>
        </w:tc>
        <w:tc>
          <w:tcPr>
            <w:tcW w:w="3402" w:type="dxa"/>
            <w:vMerge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65" w:type="dxa"/>
            <w:vMerge/>
          </w:tcPr>
          <w:p w:rsidR="00DA2F66" w:rsidRPr="008D413B" w:rsidRDefault="00DA2F66" w:rsidP="00AD47F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A2F66" w:rsidRPr="008D413B" w:rsidTr="00AD47FD">
        <w:trPr>
          <w:trHeight w:val="238"/>
        </w:trPr>
        <w:tc>
          <w:tcPr>
            <w:tcW w:w="710" w:type="dxa"/>
            <w:shd w:val="clear" w:color="auto" w:fill="FFFFFF"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  <w:i/>
              </w:rPr>
              <w:t>1.1</w:t>
            </w:r>
          </w:p>
        </w:tc>
        <w:tc>
          <w:tcPr>
            <w:tcW w:w="9214" w:type="dxa"/>
            <w:shd w:val="clear" w:color="auto" w:fill="FFFFFF"/>
          </w:tcPr>
          <w:p w:rsidR="00DA2F66" w:rsidRPr="008D413B" w:rsidRDefault="00DA2F66" w:rsidP="00AD47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1.</w:t>
            </w:r>
          </w:p>
          <w:p w:rsidR="00DA2F66" w:rsidRPr="008D413B" w:rsidRDefault="00DA2F66" w:rsidP="00AD47F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Строительство и реконструкция объектов водоснабжения.</w:t>
            </w:r>
          </w:p>
        </w:tc>
        <w:tc>
          <w:tcPr>
            <w:tcW w:w="3402" w:type="dxa"/>
            <w:vMerge w:val="restart"/>
          </w:tcPr>
          <w:p w:rsidR="00DA2F66" w:rsidRPr="008D413B" w:rsidRDefault="00DA2F66" w:rsidP="00AD4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Количество созданных и восстановленных ВЗУ. ВНС и станций водоподготовки</w:t>
            </w:r>
          </w:p>
        </w:tc>
        <w:tc>
          <w:tcPr>
            <w:tcW w:w="1665" w:type="dxa"/>
            <w:vMerge w:val="restart"/>
          </w:tcPr>
          <w:p w:rsidR="00DA2F66" w:rsidRPr="008D413B" w:rsidRDefault="00DA2F66" w:rsidP="00AD47F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единица</w:t>
            </w:r>
          </w:p>
        </w:tc>
      </w:tr>
      <w:tr w:rsidR="00DA2F66" w:rsidRPr="008D413B" w:rsidTr="00AD47FD">
        <w:trPr>
          <w:trHeight w:val="251"/>
        </w:trPr>
        <w:tc>
          <w:tcPr>
            <w:tcW w:w="710" w:type="dxa"/>
            <w:shd w:val="clear" w:color="auto" w:fill="FFFFFF"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Calibri" w:hAnsi="Times New Roman" w:cs="Times New Roman"/>
                <w:i/>
              </w:rPr>
            </w:pPr>
            <w:r w:rsidRPr="008D413B">
              <w:rPr>
                <w:rFonts w:ascii="Times New Roman" w:eastAsia="Calibri" w:hAnsi="Times New Roman" w:cs="Times New Roman"/>
                <w:i/>
              </w:rPr>
              <w:t>1.2</w:t>
            </w:r>
          </w:p>
        </w:tc>
        <w:tc>
          <w:tcPr>
            <w:tcW w:w="9214" w:type="dxa"/>
            <w:shd w:val="clear" w:color="auto" w:fill="FFFFFF"/>
          </w:tcPr>
          <w:p w:rsidR="00DA2F66" w:rsidRPr="008D413B" w:rsidRDefault="00DA2F66" w:rsidP="00AD47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2.</w:t>
            </w:r>
          </w:p>
          <w:p w:rsidR="00DA2F66" w:rsidRPr="008D413B" w:rsidRDefault="00DA2F66" w:rsidP="00AD47FD">
            <w:pPr>
              <w:shd w:val="clear" w:color="auto" w:fill="FFFFFF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Капитальный ремонт, приобретение, монтаж и ввод в эксплуатацию объектов водоснабжения.</w:t>
            </w:r>
          </w:p>
        </w:tc>
        <w:tc>
          <w:tcPr>
            <w:tcW w:w="3402" w:type="dxa"/>
            <w:vMerge/>
          </w:tcPr>
          <w:p w:rsidR="00DA2F66" w:rsidRPr="008D413B" w:rsidRDefault="00DA2F66" w:rsidP="00AD4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65" w:type="dxa"/>
            <w:vMerge/>
          </w:tcPr>
          <w:p w:rsidR="00DA2F66" w:rsidRPr="008D413B" w:rsidRDefault="00DA2F66" w:rsidP="00AD47F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A2F66" w:rsidRPr="008D413B" w:rsidTr="00AD47FD">
        <w:trPr>
          <w:trHeight w:val="167"/>
        </w:trPr>
        <w:tc>
          <w:tcPr>
            <w:tcW w:w="710" w:type="dxa"/>
            <w:shd w:val="clear" w:color="auto" w:fill="FFFFFF"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Calibri" w:hAnsi="Times New Roman" w:cs="Times New Roman"/>
                <w:i/>
              </w:rPr>
            </w:pPr>
            <w:r w:rsidRPr="008D413B">
              <w:rPr>
                <w:rFonts w:ascii="Times New Roman" w:eastAsia="Calibri" w:hAnsi="Times New Roman" w:cs="Times New Roman"/>
                <w:i/>
              </w:rPr>
              <w:t>1.3</w:t>
            </w:r>
          </w:p>
        </w:tc>
        <w:tc>
          <w:tcPr>
            <w:tcW w:w="9214" w:type="dxa"/>
            <w:shd w:val="clear" w:color="auto" w:fill="FFFFFF"/>
          </w:tcPr>
          <w:p w:rsidR="00DA2F66" w:rsidRPr="008D413B" w:rsidRDefault="00DA2F66" w:rsidP="00AD47F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3. Создание и восстановление ВЗУ, ВНС и станций водоподготовки, выполняемых в рамках реализации инвестиционных программ ресурсоснабжающих организаций Московской области</w:t>
            </w:r>
          </w:p>
        </w:tc>
        <w:tc>
          <w:tcPr>
            <w:tcW w:w="3402" w:type="dxa"/>
            <w:vMerge/>
          </w:tcPr>
          <w:p w:rsidR="00DA2F66" w:rsidRPr="008D413B" w:rsidRDefault="00DA2F66" w:rsidP="00AD4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65" w:type="dxa"/>
            <w:vMerge/>
          </w:tcPr>
          <w:p w:rsidR="00DA2F66" w:rsidRPr="008D413B" w:rsidRDefault="00DA2F66" w:rsidP="00AD47F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A2F66" w:rsidRPr="008D413B" w:rsidTr="00AD47FD">
        <w:trPr>
          <w:trHeight w:val="342"/>
        </w:trPr>
        <w:tc>
          <w:tcPr>
            <w:tcW w:w="710" w:type="dxa"/>
            <w:shd w:val="clear" w:color="auto" w:fill="FFFFFF"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Calibri" w:hAnsi="Times New Roman" w:cs="Times New Roman"/>
                <w:i/>
              </w:rPr>
            </w:pPr>
            <w:r w:rsidRPr="008D413B">
              <w:rPr>
                <w:rFonts w:ascii="Times New Roman" w:eastAsia="Calibri" w:hAnsi="Times New Roman" w:cs="Times New Roman"/>
                <w:i/>
              </w:rPr>
              <w:t>2.1</w:t>
            </w:r>
          </w:p>
        </w:tc>
        <w:tc>
          <w:tcPr>
            <w:tcW w:w="9214" w:type="dxa"/>
            <w:shd w:val="clear" w:color="auto" w:fill="FFFFFF"/>
          </w:tcPr>
          <w:p w:rsidR="00DA2F66" w:rsidRPr="008D413B" w:rsidRDefault="00DA2F66" w:rsidP="00AD47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1.</w:t>
            </w:r>
          </w:p>
          <w:p w:rsidR="00DA2F66" w:rsidRPr="008D413B" w:rsidRDefault="00DA2F66" w:rsidP="00AD47FD">
            <w:pPr>
              <w:shd w:val="clear" w:color="auto" w:fill="FFFFFF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Строительство и реконструкция (модернизация) объектов питьевого водоснабжения.</w:t>
            </w:r>
          </w:p>
        </w:tc>
        <w:tc>
          <w:tcPr>
            <w:tcW w:w="3402" w:type="dxa"/>
            <w:vMerge/>
          </w:tcPr>
          <w:p w:rsidR="00DA2F66" w:rsidRPr="008D413B" w:rsidRDefault="00DA2F66" w:rsidP="00AD4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65" w:type="dxa"/>
            <w:vMerge/>
          </w:tcPr>
          <w:p w:rsidR="00DA2F66" w:rsidRPr="008D413B" w:rsidRDefault="00DA2F66" w:rsidP="00AD47F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A2F66" w:rsidRPr="008D413B" w:rsidTr="00AD47FD">
        <w:trPr>
          <w:trHeight w:val="411"/>
        </w:trPr>
        <w:tc>
          <w:tcPr>
            <w:tcW w:w="710" w:type="dxa"/>
            <w:shd w:val="clear" w:color="auto" w:fill="FFFFFF"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  <w:p w:rsidR="00DA2F66" w:rsidRPr="008D413B" w:rsidRDefault="00DA2F66" w:rsidP="00AD47F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1.1</w:t>
            </w:r>
          </w:p>
        </w:tc>
        <w:tc>
          <w:tcPr>
            <w:tcW w:w="9214" w:type="dxa"/>
            <w:shd w:val="clear" w:color="auto" w:fill="FFFFFF"/>
          </w:tcPr>
          <w:p w:rsidR="00DA2F66" w:rsidRPr="008D413B" w:rsidRDefault="00DA2F66" w:rsidP="00AD47F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Мероприятие 1 - Строительство и реконструкция объектов очистки сточных вод</w:t>
            </w:r>
          </w:p>
        </w:tc>
        <w:tc>
          <w:tcPr>
            <w:tcW w:w="3402" w:type="dxa"/>
          </w:tcPr>
          <w:p w:rsidR="00DA2F66" w:rsidRPr="008D413B" w:rsidRDefault="008F7E85" w:rsidP="00AD47FD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  <w:hyperlink r:id="rId13" w:history="1">
              <w:r w:rsidR="00DA2F66" w:rsidRPr="008D413B">
                <w:rPr>
                  <w:rFonts w:ascii="Times New Roman" w:eastAsia="Times New Roman" w:hAnsi="Times New Roman" w:cs="Times New Roman"/>
                </w:rPr>
                <w:t>Увеличение доли сточных вод, очищенных до нормативных значений, в общем объеме сточных вод, пропущенных через очистные сооружения</w:t>
              </w:r>
            </w:hyperlink>
          </w:p>
        </w:tc>
        <w:tc>
          <w:tcPr>
            <w:tcW w:w="1665" w:type="dxa"/>
          </w:tcPr>
          <w:p w:rsidR="00DA2F66" w:rsidRPr="008D413B" w:rsidRDefault="00DA2F66" w:rsidP="00AD47F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%</w:t>
            </w:r>
          </w:p>
        </w:tc>
      </w:tr>
      <w:tr w:rsidR="00DA2F66" w:rsidRPr="008D413B" w:rsidTr="00AD47FD">
        <w:trPr>
          <w:trHeight w:val="411"/>
        </w:trPr>
        <w:tc>
          <w:tcPr>
            <w:tcW w:w="710" w:type="dxa"/>
            <w:shd w:val="clear" w:color="auto" w:fill="FFFFFF"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1.1</w:t>
            </w:r>
          </w:p>
        </w:tc>
        <w:tc>
          <w:tcPr>
            <w:tcW w:w="9214" w:type="dxa"/>
            <w:shd w:val="clear" w:color="auto" w:fill="FFFFFF"/>
          </w:tcPr>
          <w:p w:rsidR="00DA2F66" w:rsidRPr="008D413B" w:rsidRDefault="00DA2F66" w:rsidP="00AD47F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Мероприятие 1 - Строительство и реконструкция объектов очистки сточных вод</w:t>
            </w:r>
          </w:p>
        </w:tc>
        <w:tc>
          <w:tcPr>
            <w:tcW w:w="3402" w:type="dxa"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Количество созданных и восстановленных объектов очистки сточных вод суммарной производительностью.</w:t>
            </w:r>
          </w:p>
        </w:tc>
        <w:tc>
          <w:tcPr>
            <w:tcW w:w="1665" w:type="dxa"/>
          </w:tcPr>
          <w:p w:rsidR="00DA2F66" w:rsidRPr="008D413B" w:rsidRDefault="00DA2F66" w:rsidP="00AD47F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ед./тыс. куб. м</w:t>
            </w:r>
          </w:p>
          <w:p w:rsidR="00DA2F66" w:rsidRPr="008D413B" w:rsidRDefault="00DA2F66" w:rsidP="00AD47F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A2F66" w:rsidRPr="008D413B" w:rsidTr="00AD47FD">
        <w:trPr>
          <w:trHeight w:val="204"/>
        </w:trPr>
        <w:tc>
          <w:tcPr>
            <w:tcW w:w="710" w:type="dxa"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2.1</w:t>
            </w:r>
          </w:p>
        </w:tc>
        <w:tc>
          <w:tcPr>
            <w:tcW w:w="9214" w:type="dxa"/>
            <w:shd w:val="clear" w:color="auto" w:fill="FFFFFF"/>
          </w:tcPr>
          <w:p w:rsidR="00DA2F66" w:rsidRPr="008D413B" w:rsidRDefault="00DA2F66" w:rsidP="00AD47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Мероприятие 1.</w:t>
            </w:r>
          </w:p>
          <w:p w:rsidR="00DA2F66" w:rsidRPr="008D413B" w:rsidRDefault="00DA2F66" w:rsidP="00AD47F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Строительство (реконструкция) канализационных коллекторов, канализационных насосных станций </w:t>
            </w:r>
          </w:p>
        </w:tc>
        <w:tc>
          <w:tcPr>
            <w:tcW w:w="3402" w:type="dxa"/>
            <w:vMerge w:val="restart"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Количество построенных, реконструированных, отремонтированных коллекторов (участков), канализационных насосных станций</w:t>
            </w:r>
          </w:p>
        </w:tc>
        <w:tc>
          <w:tcPr>
            <w:tcW w:w="1665" w:type="dxa"/>
            <w:vMerge w:val="restart"/>
          </w:tcPr>
          <w:p w:rsidR="00DA2F66" w:rsidRPr="008D413B" w:rsidRDefault="00DA2F66" w:rsidP="00AD47F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единица</w:t>
            </w:r>
          </w:p>
        </w:tc>
      </w:tr>
      <w:tr w:rsidR="00DA2F66" w:rsidRPr="008D413B" w:rsidTr="00AD47FD">
        <w:trPr>
          <w:trHeight w:val="285"/>
        </w:trPr>
        <w:tc>
          <w:tcPr>
            <w:tcW w:w="710" w:type="dxa"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2.2</w:t>
            </w:r>
          </w:p>
        </w:tc>
        <w:tc>
          <w:tcPr>
            <w:tcW w:w="9214" w:type="dxa"/>
            <w:shd w:val="clear" w:color="auto" w:fill="FFFFFF"/>
          </w:tcPr>
          <w:p w:rsidR="00DA2F66" w:rsidRPr="008D413B" w:rsidRDefault="00DA2F66" w:rsidP="00AD47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Мероприятие 2.</w:t>
            </w:r>
          </w:p>
          <w:p w:rsidR="00DA2F66" w:rsidRPr="008D413B" w:rsidRDefault="00DA2F66" w:rsidP="00AD47F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Капитальный ремонт канализационных коллекторов и канализационных насосных станций.</w:t>
            </w:r>
          </w:p>
        </w:tc>
        <w:tc>
          <w:tcPr>
            <w:tcW w:w="3402" w:type="dxa"/>
            <w:vMerge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65" w:type="dxa"/>
            <w:vMerge/>
          </w:tcPr>
          <w:p w:rsidR="00DA2F66" w:rsidRPr="008D413B" w:rsidRDefault="00DA2F66" w:rsidP="00AD47F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A2F66" w:rsidRPr="008D413B" w:rsidTr="00AD47FD">
        <w:trPr>
          <w:trHeight w:val="411"/>
        </w:trPr>
        <w:tc>
          <w:tcPr>
            <w:tcW w:w="710" w:type="dxa"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3.1</w:t>
            </w:r>
          </w:p>
        </w:tc>
        <w:tc>
          <w:tcPr>
            <w:tcW w:w="9214" w:type="dxa"/>
            <w:shd w:val="clear" w:color="auto" w:fill="FFFFFF"/>
          </w:tcPr>
          <w:p w:rsidR="00DA2F66" w:rsidRPr="008D413B" w:rsidRDefault="00DA2F66" w:rsidP="00AD47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Мероприятие 1.</w:t>
            </w:r>
          </w:p>
          <w:p w:rsidR="00DA2F66" w:rsidRPr="008D413B" w:rsidRDefault="00DA2F66" w:rsidP="00AD47F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hd w:val="clear" w:color="auto" w:fill="FFFFFF"/>
              </w:rPr>
              <w:t>Строительство и реконструкцию объектов очистки сточных вод в целях сохранения и предотвращения загрязнения реки Волги</w:t>
            </w:r>
          </w:p>
        </w:tc>
        <w:tc>
          <w:tcPr>
            <w:tcW w:w="3402" w:type="dxa"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Снижение объема отводимых в реку Волгу загрязненных сточных вод</w:t>
            </w:r>
          </w:p>
        </w:tc>
        <w:tc>
          <w:tcPr>
            <w:tcW w:w="1665" w:type="dxa"/>
          </w:tcPr>
          <w:p w:rsidR="00DA2F66" w:rsidRPr="008D413B" w:rsidRDefault="00DA2F66" w:rsidP="00AD47F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куб.км/год</w:t>
            </w:r>
          </w:p>
        </w:tc>
      </w:tr>
      <w:tr w:rsidR="00DA2F66" w:rsidRPr="008D413B" w:rsidTr="00AD47FD">
        <w:trPr>
          <w:trHeight w:val="175"/>
        </w:trPr>
        <w:tc>
          <w:tcPr>
            <w:tcW w:w="710" w:type="dxa"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2.1</w:t>
            </w:r>
          </w:p>
        </w:tc>
        <w:tc>
          <w:tcPr>
            <w:tcW w:w="9214" w:type="dxa"/>
          </w:tcPr>
          <w:p w:rsidR="00DA2F66" w:rsidRPr="008D413B" w:rsidRDefault="00DA2F66" w:rsidP="00AD47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Мероприятие 1.</w:t>
            </w:r>
          </w:p>
          <w:p w:rsidR="00DA2F66" w:rsidRPr="008D413B" w:rsidRDefault="00DA2F66" w:rsidP="00AD47F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Строительство и реконструкция, модернизация объектов коммунальной инфраструктуры.</w:t>
            </w:r>
          </w:p>
        </w:tc>
        <w:tc>
          <w:tcPr>
            <w:tcW w:w="3402" w:type="dxa"/>
            <w:vMerge w:val="restart"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Количество созданных и восстановленных объектов коммунальной инфраструктуры (котельные, ЦТП, сети)</w:t>
            </w:r>
          </w:p>
        </w:tc>
        <w:tc>
          <w:tcPr>
            <w:tcW w:w="1665" w:type="dxa"/>
            <w:vMerge w:val="restart"/>
          </w:tcPr>
          <w:p w:rsidR="00DA2F66" w:rsidRPr="008D413B" w:rsidRDefault="00DA2F66" w:rsidP="00AD47F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единица</w:t>
            </w:r>
          </w:p>
        </w:tc>
      </w:tr>
      <w:tr w:rsidR="00DA2F66" w:rsidRPr="008D413B" w:rsidTr="00AD47FD">
        <w:trPr>
          <w:trHeight w:val="217"/>
        </w:trPr>
        <w:tc>
          <w:tcPr>
            <w:tcW w:w="710" w:type="dxa"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2.2</w:t>
            </w:r>
          </w:p>
        </w:tc>
        <w:tc>
          <w:tcPr>
            <w:tcW w:w="9214" w:type="dxa"/>
          </w:tcPr>
          <w:p w:rsidR="00DA2F66" w:rsidRPr="008D413B" w:rsidRDefault="00DA2F66" w:rsidP="00AD47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Мероприятие 2.</w:t>
            </w:r>
          </w:p>
          <w:p w:rsidR="00DA2F66" w:rsidRPr="008D413B" w:rsidRDefault="00DA2F66" w:rsidP="00AD47F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Капитальный ремонт, приобретение, монтаж и ввод в эксплуатацию объектов коммунальной </w:t>
            </w:r>
            <w:r w:rsidRPr="008D413B">
              <w:rPr>
                <w:rFonts w:ascii="Times New Roman" w:eastAsia="Calibri" w:hAnsi="Times New Roman" w:cs="Times New Roman"/>
              </w:rPr>
              <w:lastRenderedPageBreak/>
              <w:t>инфраструктуры.</w:t>
            </w:r>
          </w:p>
        </w:tc>
        <w:tc>
          <w:tcPr>
            <w:tcW w:w="3402" w:type="dxa"/>
            <w:vMerge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65" w:type="dxa"/>
            <w:vMerge/>
          </w:tcPr>
          <w:p w:rsidR="00DA2F66" w:rsidRPr="008D413B" w:rsidRDefault="00DA2F66" w:rsidP="00AD47F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A2F66" w:rsidRPr="008D413B" w:rsidTr="00AD47FD">
        <w:trPr>
          <w:trHeight w:val="778"/>
        </w:trPr>
        <w:tc>
          <w:tcPr>
            <w:tcW w:w="710" w:type="dxa"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lastRenderedPageBreak/>
              <w:t>2.3</w:t>
            </w:r>
          </w:p>
        </w:tc>
        <w:tc>
          <w:tcPr>
            <w:tcW w:w="9214" w:type="dxa"/>
          </w:tcPr>
          <w:p w:rsidR="00DA2F66" w:rsidRPr="008D413B" w:rsidRDefault="00DA2F66" w:rsidP="00AD47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Мероприятие 3.</w:t>
            </w:r>
          </w:p>
          <w:p w:rsidR="00DA2F66" w:rsidRPr="008D413B" w:rsidRDefault="00DA2F66" w:rsidP="00AD47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Реализация проектов государственно-частного партнерства в сфере теплоснабжения</w:t>
            </w:r>
          </w:p>
        </w:tc>
        <w:tc>
          <w:tcPr>
            <w:tcW w:w="3402" w:type="dxa"/>
            <w:vMerge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65" w:type="dxa"/>
            <w:vMerge/>
          </w:tcPr>
          <w:p w:rsidR="00DA2F66" w:rsidRPr="008D413B" w:rsidRDefault="00DA2F66" w:rsidP="00AD47F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A2F66" w:rsidRPr="008D413B" w:rsidTr="00AD47FD">
        <w:trPr>
          <w:trHeight w:val="318"/>
        </w:trPr>
        <w:tc>
          <w:tcPr>
            <w:tcW w:w="710" w:type="dxa"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2.4</w:t>
            </w:r>
          </w:p>
        </w:tc>
        <w:tc>
          <w:tcPr>
            <w:tcW w:w="9214" w:type="dxa"/>
          </w:tcPr>
          <w:p w:rsidR="00DA2F66" w:rsidRPr="008D413B" w:rsidRDefault="00DA2F66" w:rsidP="00AD47F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Мероприятие 4. </w:t>
            </w:r>
          </w:p>
          <w:p w:rsidR="00DA2F66" w:rsidRPr="008D413B" w:rsidRDefault="00DA2F66" w:rsidP="00AD47F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Приобретение объектов коммунальной инфраструктуры</w:t>
            </w:r>
          </w:p>
        </w:tc>
        <w:tc>
          <w:tcPr>
            <w:tcW w:w="3402" w:type="dxa"/>
            <w:vMerge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65" w:type="dxa"/>
            <w:vMerge/>
          </w:tcPr>
          <w:p w:rsidR="00DA2F66" w:rsidRPr="008D413B" w:rsidRDefault="00DA2F66" w:rsidP="00AD47F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A2F66" w:rsidRPr="008D413B" w:rsidTr="00AD47FD">
        <w:trPr>
          <w:trHeight w:val="204"/>
        </w:trPr>
        <w:tc>
          <w:tcPr>
            <w:tcW w:w="710" w:type="dxa"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3.1</w:t>
            </w:r>
          </w:p>
        </w:tc>
        <w:tc>
          <w:tcPr>
            <w:tcW w:w="9214" w:type="dxa"/>
          </w:tcPr>
          <w:p w:rsidR="00DA2F66" w:rsidRPr="008D413B" w:rsidRDefault="00DA2F66" w:rsidP="00AD47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Мероприятие 1.</w:t>
            </w:r>
          </w:p>
          <w:p w:rsidR="00DA2F66" w:rsidRPr="008D413B" w:rsidRDefault="00DA2F66" w:rsidP="00AD47F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Проведение первоочередных мероприятий по восстановлению объектов социальной и инженерной инфраструктуры военных городков.</w:t>
            </w:r>
          </w:p>
        </w:tc>
        <w:tc>
          <w:tcPr>
            <w:tcW w:w="3402" w:type="dxa"/>
          </w:tcPr>
          <w:p w:rsidR="00DA2F66" w:rsidRPr="008D413B" w:rsidRDefault="00DA2F66" w:rsidP="00AD47FD">
            <w:pPr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Количество созданных и восстановленных объектов социальной и инженерной инфраструктуры на территории военных городков Московской области</w:t>
            </w:r>
          </w:p>
        </w:tc>
        <w:tc>
          <w:tcPr>
            <w:tcW w:w="1665" w:type="dxa"/>
          </w:tcPr>
          <w:p w:rsidR="00DA2F66" w:rsidRPr="008D413B" w:rsidRDefault="00DA2F66" w:rsidP="00AD47F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единица</w:t>
            </w:r>
          </w:p>
        </w:tc>
      </w:tr>
    </w:tbl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DA2F66" w:rsidRPr="008D413B" w:rsidRDefault="00DA2F66" w:rsidP="00DA2F66"/>
    <w:p w:rsidR="00DA2F66" w:rsidRDefault="00DA2F66" w:rsidP="00DA2F66"/>
    <w:p w:rsidR="00A91CBB" w:rsidRDefault="00A91CBB"/>
    <w:sectPr w:rsidR="00A91CBB" w:rsidSect="00AD47FD">
      <w:pgSz w:w="16838" w:h="11906" w:orient="landscape"/>
      <w:pgMar w:top="1276" w:right="1134" w:bottom="709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7E85" w:rsidRDefault="008F7E85" w:rsidP="00DA2F66">
      <w:pPr>
        <w:spacing w:after="0" w:line="240" w:lineRule="auto"/>
      </w:pPr>
      <w:r>
        <w:separator/>
      </w:r>
    </w:p>
  </w:endnote>
  <w:endnote w:type="continuationSeparator" w:id="0">
    <w:p w:rsidR="008F7E85" w:rsidRDefault="008F7E85" w:rsidP="00DA2F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7E85" w:rsidRDefault="008F7E85" w:rsidP="00DA2F66">
      <w:pPr>
        <w:spacing w:after="0" w:line="240" w:lineRule="auto"/>
      </w:pPr>
      <w:r>
        <w:separator/>
      </w:r>
    </w:p>
  </w:footnote>
  <w:footnote w:type="continuationSeparator" w:id="0">
    <w:p w:rsidR="008F7E85" w:rsidRDefault="008F7E85" w:rsidP="00DA2F66">
      <w:pPr>
        <w:spacing w:after="0" w:line="240" w:lineRule="auto"/>
      </w:pPr>
      <w:r>
        <w:continuationSeparator/>
      </w:r>
    </w:p>
  </w:footnote>
  <w:footnote w:id="1">
    <w:p w:rsidR="009C7FFA" w:rsidRDefault="009C7FFA" w:rsidP="00DA2F66">
      <w:pPr>
        <w:pStyle w:val="a3"/>
      </w:pPr>
    </w:p>
  </w:footnote>
  <w:footnote w:id="2">
    <w:p w:rsidR="009C7FFA" w:rsidRPr="0037091E" w:rsidRDefault="009C7FFA" w:rsidP="00DA2F66">
      <w:pPr>
        <w:pStyle w:val="a3"/>
        <w:rPr>
          <w:sz w:val="22"/>
          <w:szCs w:val="22"/>
        </w:rPr>
      </w:pPr>
      <w:r w:rsidRPr="0037091E">
        <w:rPr>
          <w:rStyle w:val="a5"/>
          <w:sz w:val="22"/>
          <w:szCs w:val="22"/>
        </w:rPr>
        <w:footnoteRef/>
      </w:r>
      <w:r w:rsidRPr="0037091E">
        <w:rPr>
          <w:sz w:val="22"/>
          <w:szCs w:val="22"/>
        </w:rPr>
        <w:t xml:space="preserve"> Здесь и далее </w:t>
      </w:r>
      <w:r>
        <w:rPr>
          <w:sz w:val="22"/>
          <w:szCs w:val="22"/>
        </w:rPr>
        <w:t>«</w:t>
      </w:r>
      <w:r w:rsidRPr="0037091E">
        <w:rPr>
          <w:sz w:val="22"/>
          <w:szCs w:val="22"/>
        </w:rPr>
        <w:t>показател</w:t>
      </w:r>
      <w:r>
        <w:rPr>
          <w:sz w:val="22"/>
          <w:szCs w:val="22"/>
        </w:rPr>
        <w:t>и»</w:t>
      </w:r>
      <w:r w:rsidRPr="0037091E">
        <w:rPr>
          <w:sz w:val="22"/>
          <w:szCs w:val="22"/>
        </w:rPr>
        <w:t xml:space="preserve"> - </w:t>
      </w:r>
      <w:r>
        <w:rPr>
          <w:sz w:val="22"/>
          <w:szCs w:val="22"/>
        </w:rPr>
        <w:t xml:space="preserve">это </w:t>
      </w:r>
      <w:r w:rsidRPr="0037091E">
        <w:rPr>
          <w:sz w:val="22"/>
          <w:szCs w:val="22"/>
        </w:rPr>
        <w:t>приоритетны</w:t>
      </w:r>
      <w:r>
        <w:rPr>
          <w:sz w:val="22"/>
          <w:szCs w:val="22"/>
        </w:rPr>
        <w:t>е</w:t>
      </w:r>
      <w:r w:rsidRPr="0037091E">
        <w:rPr>
          <w:sz w:val="22"/>
          <w:szCs w:val="22"/>
        </w:rPr>
        <w:t xml:space="preserve"> показатели муниципальных программ</w:t>
      </w:r>
      <w:r>
        <w:rPr>
          <w:sz w:val="22"/>
          <w:szCs w:val="22"/>
        </w:rPr>
        <w:t>, предложение ЦИОГВ МО и планируемые для включения в Перечень приоритетных (обязательных) показателей муниципальных программ на 2020 год.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2503998"/>
      <w:docPartObj>
        <w:docPartGallery w:val="Page Numbers (Top of Page)"/>
        <w:docPartUnique/>
      </w:docPartObj>
    </w:sdtPr>
    <w:sdtEndPr/>
    <w:sdtContent>
      <w:p w:rsidR="009C7FFA" w:rsidRDefault="009C7FFA">
        <w:pPr>
          <w:pStyle w:val="a8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BF0D2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C7FFA" w:rsidRDefault="009C7FFA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B4729C"/>
    <w:multiLevelType w:val="hybridMultilevel"/>
    <w:tmpl w:val="BE64B418"/>
    <w:lvl w:ilvl="0" w:tplc="6A34D400">
      <w:start w:val="1"/>
      <w:numFmt w:val="bullet"/>
      <w:lvlText w:val=""/>
      <w:lvlJc w:val="left"/>
      <w:pPr>
        <w:tabs>
          <w:tab w:val="num" w:pos="0"/>
        </w:tabs>
        <w:ind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00"/>
        </w:tabs>
        <w:ind w:left="11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</w:abstractNum>
  <w:abstractNum w:abstractNumId="1" w15:restartNumberingAfterBreak="0">
    <w:nsid w:val="18FD5E45"/>
    <w:multiLevelType w:val="hybridMultilevel"/>
    <w:tmpl w:val="F8F2F6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FA0783"/>
    <w:multiLevelType w:val="hybridMultilevel"/>
    <w:tmpl w:val="2B8E39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274BFA"/>
    <w:multiLevelType w:val="hybridMultilevel"/>
    <w:tmpl w:val="91526C34"/>
    <w:lvl w:ilvl="0" w:tplc="433CE3B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FA00C95"/>
    <w:multiLevelType w:val="hybridMultilevel"/>
    <w:tmpl w:val="5A1079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1E125A"/>
    <w:multiLevelType w:val="hybridMultilevel"/>
    <w:tmpl w:val="BFA4ADD2"/>
    <w:lvl w:ilvl="0" w:tplc="6ED8CD2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2F66"/>
    <w:rsid w:val="0002460E"/>
    <w:rsid w:val="000534D6"/>
    <w:rsid w:val="000650E2"/>
    <w:rsid w:val="000A0B4F"/>
    <w:rsid w:val="000D31D0"/>
    <w:rsid w:val="000E280B"/>
    <w:rsid w:val="00106CFD"/>
    <w:rsid w:val="0012630B"/>
    <w:rsid w:val="00173EE0"/>
    <w:rsid w:val="00194C4C"/>
    <w:rsid w:val="00194F2F"/>
    <w:rsid w:val="0019584D"/>
    <w:rsid w:val="0019584E"/>
    <w:rsid w:val="001A5B62"/>
    <w:rsid w:val="001D49E0"/>
    <w:rsid w:val="001D5852"/>
    <w:rsid w:val="001F7AD4"/>
    <w:rsid w:val="00203D76"/>
    <w:rsid w:val="002204F5"/>
    <w:rsid w:val="002214CD"/>
    <w:rsid w:val="00255D18"/>
    <w:rsid w:val="002611CA"/>
    <w:rsid w:val="00264374"/>
    <w:rsid w:val="00266426"/>
    <w:rsid w:val="002D6619"/>
    <w:rsid w:val="002E62ED"/>
    <w:rsid w:val="003576FF"/>
    <w:rsid w:val="003A2B62"/>
    <w:rsid w:val="003D3B3C"/>
    <w:rsid w:val="00414D9C"/>
    <w:rsid w:val="004150EB"/>
    <w:rsid w:val="00421AAF"/>
    <w:rsid w:val="00440C23"/>
    <w:rsid w:val="0044719C"/>
    <w:rsid w:val="00451D2C"/>
    <w:rsid w:val="00484725"/>
    <w:rsid w:val="00485F53"/>
    <w:rsid w:val="004B0043"/>
    <w:rsid w:val="004D5644"/>
    <w:rsid w:val="005377BB"/>
    <w:rsid w:val="005A015B"/>
    <w:rsid w:val="005A3AFD"/>
    <w:rsid w:val="005A7704"/>
    <w:rsid w:val="005F6BF4"/>
    <w:rsid w:val="006026B1"/>
    <w:rsid w:val="00647483"/>
    <w:rsid w:val="006679A1"/>
    <w:rsid w:val="006864FF"/>
    <w:rsid w:val="00692CDF"/>
    <w:rsid w:val="006976EC"/>
    <w:rsid w:val="006B4D07"/>
    <w:rsid w:val="006C172D"/>
    <w:rsid w:val="006E18B8"/>
    <w:rsid w:val="007022EC"/>
    <w:rsid w:val="00707B72"/>
    <w:rsid w:val="00710AF7"/>
    <w:rsid w:val="007253B0"/>
    <w:rsid w:val="00732D08"/>
    <w:rsid w:val="0075038A"/>
    <w:rsid w:val="007F2055"/>
    <w:rsid w:val="00897E05"/>
    <w:rsid w:val="008B5B6C"/>
    <w:rsid w:val="008D6171"/>
    <w:rsid w:val="008F2EF0"/>
    <w:rsid w:val="008F7E85"/>
    <w:rsid w:val="009016D0"/>
    <w:rsid w:val="00915DFC"/>
    <w:rsid w:val="00924A32"/>
    <w:rsid w:val="00932BF3"/>
    <w:rsid w:val="00934364"/>
    <w:rsid w:val="009379B6"/>
    <w:rsid w:val="009875DE"/>
    <w:rsid w:val="009C7FFA"/>
    <w:rsid w:val="00A83996"/>
    <w:rsid w:val="00A91CBB"/>
    <w:rsid w:val="00A92E80"/>
    <w:rsid w:val="00A966A5"/>
    <w:rsid w:val="00AA377D"/>
    <w:rsid w:val="00AD47FD"/>
    <w:rsid w:val="00B12744"/>
    <w:rsid w:val="00B162F2"/>
    <w:rsid w:val="00B72B37"/>
    <w:rsid w:val="00B967F1"/>
    <w:rsid w:val="00BA77AD"/>
    <w:rsid w:val="00BB1E56"/>
    <w:rsid w:val="00BB6511"/>
    <w:rsid w:val="00BD41CB"/>
    <w:rsid w:val="00BF0D22"/>
    <w:rsid w:val="00BF2D40"/>
    <w:rsid w:val="00C4388C"/>
    <w:rsid w:val="00C43BF1"/>
    <w:rsid w:val="00C525FE"/>
    <w:rsid w:val="00C67043"/>
    <w:rsid w:val="00C80012"/>
    <w:rsid w:val="00C817E8"/>
    <w:rsid w:val="00C93B9A"/>
    <w:rsid w:val="00C964EC"/>
    <w:rsid w:val="00C9764F"/>
    <w:rsid w:val="00CA5CD9"/>
    <w:rsid w:val="00CD1A7F"/>
    <w:rsid w:val="00D55F98"/>
    <w:rsid w:val="00D7755F"/>
    <w:rsid w:val="00D938FF"/>
    <w:rsid w:val="00DA2F66"/>
    <w:rsid w:val="00DE2B86"/>
    <w:rsid w:val="00DF14D1"/>
    <w:rsid w:val="00E06F86"/>
    <w:rsid w:val="00E624DB"/>
    <w:rsid w:val="00EA0780"/>
    <w:rsid w:val="00EC1737"/>
    <w:rsid w:val="00EE0419"/>
    <w:rsid w:val="00F049EF"/>
    <w:rsid w:val="00F2179C"/>
    <w:rsid w:val="00F3401C"/>
    <w:rsid w:val="00F67A9D"/>
    <w:rsid w:val="00F86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CF3E26"/>
  <w15:chartTrackingRefBased/>
  <w15:docId w15:val="{EE366B4D-1C8E-4D8D-BD94-6843AFE8F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2F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DA2F66"/>
  </w:style>
  <w:style w:type="paragraph" w:customStyle="1" w:styleId="ConsPlusNormal">
    <w:name w:val="ConsPlusNormal"/>
    <w:qFormat/>
    <w:rsid w:val="00DA2F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DA2F66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DA2F66"/>
    <w:rPr>
      <w:rFonts w:ascii="Times New Roman" w:hAnsi="Times New Roman"/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DA2F66"/>
    <w:rPr>
      <w:vertAlign w:val="superscript"/>
    </w:rPr>
  </w:style>
  <w:style w:type="paragraph" w:styleId="a6">
    <w:name w:val="Balloon Text"/>
    <w:basedOn w:val="a"/>
    <w:link w:val="a7"/>
    <w:semiHidden/>
    <w:unhideWhenUsed/>
    <w:rsid w:val="00DA2F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semiHidden/>
    <w:rsid w:val="00DA2F66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nhideWhenUsed/>
    <w:rsid w:val="00DA2F66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a9">
    <w:name w:val="Верхний колонтитул Знак"/>
    <w:basedOn w:val="a0"/>
    <w:link w:val="a8"/>
    <w:rsid w:val="00DA2F66"/>
    <w:rPr>
      <w:rFonts w:ascii="Times New Roman" w:hAnsi="Times New Roman"/>
      <w:sz w:val="28"/>
    </w:rPr>
  </w:style>
  <w:style w:type="paragraph" w:styleId="aa">
    <w:name w:val="footer"/>
    <w:basedOn w:val="a"/>
    <w:link w:val="ab"/>
    <w:unhideWhenUsed/>
    <w:rsid w:val="00DA2F66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ab">
    <w:name w:val="Нижний колонтитул Знак"/>
    <w:basedOn w:val="a0"/>
    <w:link w:val="aa"/>
    <w:rsid w:val="00DA2F66"/>
    <w:rPr>
      <w:rFonts w:ascii="Times New Roman" w:hAnsi="Times New Roman"/>
      <w:sz w:val="28"/>
    </w:rPr>
  </w:style>
  <w:style w:type="character" w:styleId="ac">
    <w:name w:val="Hyperlink"/>
    <w:basedOn w:val="a0"/>
    <w:uiPriority w:val="99"/>
    <w:semiHidden/>
    <w:unhideWhenUsed/>
    <w:rsid w:val="00DA2F66"/>
    <w:rPr>
      <w:color w:val="0000FF"/>
      <w:u w:val="single"/>
    </w:rPr>
  </w:style>
  <w:style w:type="table" w:styleId="ad">
    <w:name w:val="Table Grid"/>
    <w:basedOn w:val="a1"/>
    <w:rsid w:val="00DA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link w:val="af"/>
    <w:uiPriority w:val="99"/>
    <w:qFormat/>
    <w:rsid w:val="00DA2F66"/>
    <w:pPr>
      <w:spacing w:after="200" w:line="276" w:lineRule="auto"/>
      <w:ind w:left="720"/>
    </w:pPr>
    <w:rPr>
      <w:rFonts w:ascii="Calibri" w:eastAsia="Calibri" w:hAnsi="Calibri" w:cs="Times New Roman"/>
      <w:lang w:eastAsia="zh-CN"/>
    </w:rPr>
  </w:style>
  <w:style w:type="character" w:customStyle="1" w:styleId="af">
    <w:name w:val="Абзац списка Знак"/>
    <w:link w:val="ae"/>
    <w:uiPriority w:val="99"/>
    <w:locked/>
    <w:rsid w:val="00DA2F66"/>
    <w:rPr>
      <w:rFonts w:ascii="Calibri" w:eastAsia="Calibri" w:hAnsi="Calibri" w:cs="Times New Roman"/>
      <w:lang w:eastAsia="zh-CN"/>
    </w:rPr>
  </w:style>
  <w:style w:type="paragraph" w:styleId="af0">
    <w:name w:val="Normal (Web)"/>
    <w:basedOn w:val="a"/>
    <w:uiPriority w:val="99"/>
    <w:semiHidden/>
    <w:unhideWhenUsed/>
    <w:rsid w:val="00DA2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DA2F6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10">
    <w:name w:val="p10"/>
    <w:basedOn w:val="a"/>
    <w:rsid w:val="00DA2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DA2F6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DA2F6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DA2F6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Strong"/>
    <w:uiPriority w:val="22"/>
    <w:qFormat/>
    <w:rsid w:val="00DA2F66"/>
    <w:rPr>
      <w:b/>
      <w:bCs/>
    </w:rPr>
  </w:style>
  <w:style w:type="paragraph" w:customStyle="1" w:styleId="af2">
    <w:name w:val="Таблицы (моноширинный)"/>
    <w:basedOn w:val="a"/>
    <w:next w:val="a"/>
    <w:rsid w:val="00DA2F6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Продолжение ссылки"/>
    <w:rsid w:val="00DA2F66"/>
    <w:rPr>
      <w:rFonts w:cs="Times New Roman"/>
      <w:color w:val="008000"/>
    </w:rPr>
  </w:style>
  <w:style w:type="character" w:customStyle="1" w:styleId="Arial">
    <w:name w:val="Основной текст + Arial"/>
    <w:rsid w:val="00DA2F66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5F57806D4652F9C0C7433B6229D4F803BDB9FBB3F1812110106D1DF45C84FAAADFD5A4FACABCAED4E2545E56945EB3D72E37D2ED614400E50Q2H" TargetMode="External"/><Relationship Id="rId13" Type="http://schemas.openxmlformats.org/officeDocument/2006/relationships/hyperlink" Target="https://monitoring.mosreg.ru/gpmo/Programs/Indicator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onitoring.mosreg.ru/gpmo/Programs/Indicators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008E0C2E8D95B98B89264D03B35D1B8E844BFC7582D431C8C6806364770C4F6EB520B64290E2579CH7K1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08E0C2E8D95B98B89264D03B35D1B8E844BFC7582D431C8C6806364770C4F6EB520B64290E2579CH7K1N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6A0FA4-1B20-4666-B051-F7B15DD500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54</Pages>
  <Words>13095</Words>
  <Characters>74646</Characters>
  <Application>Microsoft Office Word</Application>
  <DocSecurity>0</DocSecurity>
  <Lines>622</Lines>
  <Paragraphs>175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Лаврищева О.В.</dc:creator>
  <cp:keywords/>
  <dc:description/>
  <cp:lastModifiedBy>Лаврищева О.В.</cp:lastModifiedBy>
  <cp:revision>4</cp:revision>
  <cp:lastPrinted>2022-04-06T06:40:00Z</cp:lastPrinted>
  <dcterms:created xsi:type="dcterms:W3CDTF">2022-12-13T05:48:00Z</dcterms:created>
  <dcterms:modified xsi:type="dcterms:W3CDTF">2022-12-20T08:33:00Z</dcterms:modified>
</cp:coreProperties>
</file>